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BBAC" w14:textId="77777777" w:rsidR="00E2376E" w:rsidRPr="006467BA" w:rsidRDefault="000211D8" w:rsidP="008B3DD9">
      <w:pPr>
        <w:pStyle w:val="Title"/>
      </w:pPr>
      <w:r>
        <w:t>MEDIA RELEASE</w:t>
      </w:r>
    </w:p>
    <w:p w14:paraId="542F989D" w14:textId="77777777" w:rsidR="00A8110C" w:rsidRDefault="00A8110C" w:rsidP="00AB1E1D"/>
    <w:p w14:paraId="0404A67D" w14:textId="57434769" w:rsidR="00A8110C" w:rsidRDefault="00A8110C" w:rsidP="00A8110C">
      <w:pPr>
        <w:rPr>
          <w:b/>
        </w:rPr>
      </w:pPr>
    </w:p>
    <w:p w14:paraId="4B176E18" w14:textId="7C5B3C64" w:rsidR="005F4286" w:rsidRDefault="00A12284" w:rsidP="00085DFA">
      <w:pPr>
        <w:jc w:val="center"/>
        <w:rPr>
          <w:b/>
          <w:sz w:val="28"/>
          <w:szCs w:val="28"/>
        </w:rPr>
      </w:pPr>
      <w:r>
        <w:rPr>
          <w:b/>
          <w:sz w:val="28"/>
          <w:szCs w:val="28"/>
        </w:rPr>
        <w:t xml:space="preserve">PAGB calls for </w:t>
      </w:r>
      <w:proofErr w:type="spellStart"/>
      <w:r>
        <w:rPr>
          <w:b/>
          <w:sz w:val="28"/>
          <w:szCs w:val="28"/>
        </w:rPr>
        <w:t>self care</w:t>
      </w:r>
      <w:proofErr w:type="spellEnd"/>
      <w:r>
        <w:rPr>
          <w:b/>
          <w:sz w:val="28"/>
          <w:szCs w:val="28"/>
        </w:rPr>
        <w:t xml:space="preserve"> guidance to be </w:t>
      </w:r>
      <w:r w:rsidR="00106776">
        <w:rPr>
          <w:b/>
          <w:sz w:val="28"/>
          <w:szCs w:val="28"/>
        </w:rPr>
        <w:t>included as mandatory on the nati</w:t>
      </w:r>
      <w:r>
        <w:rPr>
          <w:b/>
          <w:sz w:val="28"/>
          <w:szCs w:val="28"/>
        </w:rPr>
        <w:t>onal curriculum for children in England</w:t>
      </w:r>
    </w:p>
    <w:p w14:paraId="6F67DCA9" w14:textId="77777777" w:rsidR="00085DFA" w:rsidRPr="005F4286" w:rsidRDefault="00085DFA" w:rsidP="005F4286">
      <w:pPr>
        <w:rPr>
          <w:b/>
          <w:sz w:val="28"/>
          <w:szCs w:val="28"/>
        </w:rPr>
      </w:pPr>
    </w:p>
    <w:p w14:paraId="401A0D2F" w14:textId="658AE50E" w:rsidR="00482209" w:rsidRDefault="00482209" w:rsidP="005F4286">
      <w:pPr>
        <w:pStyle w:val="ListParagraph"/>
        <w:numPr>
          <w:ilvl w:val="0"/>
          <w:numId w:val="11"/>
        </w:numPr>
        <w:rPr>
          <w:b/>
        </w:rPr>
      </w:pPr>
      <w:r>
        <w:rPr>
          <w:b/>
        </w:rPr>
        <w:t xml:space="preserve">School-based interventions </w:t>
      </w:r>
      <w:r w:rsidR="00964394">
        <w:rPr>
          <w:b/>
        </w:rPr>
        <w:t>must</w:t>
      </w:r>
      <w:r w:rsidR="00A12284">
        <w:rPr>
          <w:b/>
        </w:rPr>
        <w:t xml:space="preserve"> go further</w:t>
      </w:r>
      <w:r w:rsidR="005241CB">
        <w:rPr>
          <w:b/>
        </w:rPr>
        <w:t xml:space="preserve"> to reduce health inequalities and </w:t>
      </w:r>
      <w:r>
        <w:rPr>
          <w:b/>
        </w:rPr>
        <w:t>embed a lifelong culture of self care</w:t>
      </w:r>
      <w:r w:rsidR="005241CB">
        <w:rPr>
          <w:b/>
        </w:rPr>
        <w:t xml:space="preserve"> </w:t>
      </w:r>
    </w:p>
    <w:p w14:paraId="493387A6" w14:textId="05E57B3E" w:rsidR="005F4286" w:rsidRPr="007F7B05" w:rsidRDefault="005241CB" w:rsidP="005F4286">
      <w:pPr>
        <w:pStyle w:val="ListParagraph"/>
        <w:numPr>
          <w:ilvl w:val="0"/>
          <w:numId w:val="11"/>
        </w:numPr>
        <w:rPr>
          <w:b/>
        </w:rPr>
      </w:pPr>
      <w:r>
        <w:rPr>
          <w:b/>
        </w:rPr>
        <w:t xml:space="preserve">PAGB </w:t>
      </w:r>
      <w:r w:rsidR="00F26EEE">
        <w:rPr>
          <w:b/>
        </w:rPr>
        <w:t xml:space="preserve">intensifies </w:t>
      </w:r>
      <w:r>
        <w:rPr>
          <w:b/>
        </w:rPr>
        <w:t xml:space="preserve">calls </w:t>
      </w:r>
      <w:r w:rsidRPr="007F7B05">
        <w:rPr>
          <w:b/>
        </w:rPr>
        <w:t xml:space="preserve">for a national </w:t>
      </w:r>
      <w:proofErr w:type="spellStart"/>
      <w:r w:rsidRPr="007F7B05">
        <w:rPr>
          <w:b/>
        </w:rPr>
        <w:t>self care</w:t>
      </w:r>
      <w:proofErr w:type="spellEnd"/>
      <w:r w:rsidRPr="007F7B05">
        <w:rPr>
          <w:b/>
        </w:rPr>
        <w:t xml:space="preserve"> strategy</w:t>
      </w:r>
      <w:r>
        <w:rPr>
          <w:b/>
        </w:rPr>
        <w:t xml:space="preserve"> as</w:t>
      </w:r>
      <w:r w:rsidR="007F7B05" w:rsidRPr="007F7B05">
        <w:rPr>
          <w:b/>
        </w:rPr>
        <w:t xml:space="preserve"> the </w:t>
      </w:r>
      <w:r w:rsidR="003D3C48">
        <w:rPr>
          <w:b/>
        </w:rPr>
        <w:t>Government and NHS England work</w:t>
      </w:r>
      <w:r w:rsidR="007F7B05" w:rsidRPr="007F7B05">
        <w:rPr>
          <w:b/>
        </w:rPr>
        <w:t xml:space="preserve"> to implement the ambitions of the NHS Long Term Plan</w:t>
      </w:r>
    </w:p>
    <w:p w14:paraId="4173B95D" w14:textId="37C754A7" w:rsidR="00C5605F" w:rsidRPr="00B2120A" w:rsidRDefault="007F7B05" w:rsidP="00B2120A">
      <w:pPr>
        <w:pStyle w:val="ListParagraph"/>
        <w:numPr>
          <w:ilvl w:val="0"/>
          <w:numId w:val="11"/>
        </w:numPr>
        <w:rPr>
          <w:sz w:val="18"/>
        </w:rPr>
      </w:pPr>
      <w:r w:rsidDel="00482209">
        <w:rPr>
          <w:b/>
        </w:rPr>
        <w:t>Coordinated national action is vital to</w:t>
      </w:r>
      <w:r w:rsidR="00F26EEE">
        <w:rPr>
          <w:b/>
        </w:rPr>
        <w:t xml:space="preserve"> reduce NHS pressures and</w:t>
      </w:r>
      <w:r w:rsidDel="00482209">
        <w:rPr>
          <w:b/>
        </w:rPr>
        <w:t xml:space="preserve"> ensure the NHS’s </w:t>
      </w:r>
      <w:r w:rsidR="00B2120A" w:rsidRPr="001520EF">
        <w:rPr>
          <w:b/>
        </w:rPr>
        <w:t xml:space="preserve">future </w:t>
      </w:r>
      <w:r w:rsidDel="00482209">
        <w:rPr>
          <w:b/>
        </w:rPr>
        <w:t>sustainability</w:t>
      </w:r>
    </w:p>
    <w:p w14:paraId="40B368A2" w14:textId="77777777" w:rsidR="00B2120A" w:rsidRDefault="00B2120A" w:rsidP="00113448">
      <w:pPr>
        <w:spacing w:line="360" w:lineRule="auto"/>
      </w:pPr>
    </w:p>
    <w:p w14:paraId="10971A3A" w14:textId="0CA90A79" w:rsidR="00B702A6" w:rsidRDefault="00BB5EAB" w:rsidP="00113448">
      <w:pPr>
        <w:spacing w:line="360" w:lineRule="auto"/>
        <w:rPr>
          <w:rFonts w:asciiTheme="minorHAnsi" w:eastAsiaTheme="minorEastAsia" w:hAnsiTheme="minorHAnsi" w:cstheme="minorBidi"/>
          <w:lang w:eastAsia="ja-JP"/>
        </w:rPr>
      </w:pPr>
      <w:r w:rsidRPr="00565028">
        <w:t>PAGB</w:t>
      </w:r>
      <w:r w:rsidR="00B2120A">
        <w:t>, the consumer healthcare association,</w:t>
      </w:r>
      <w:r w:rsidRPr="00565028">
        <w:t xml:space="preserve"> is </w:t>
      </w:r>
      <w:r w:rsidR="00343CA3">
        <w:t xml:space="preserve">today </w:t>
      </w:r>
      <w:r w:rsidRPr="00565028">
        <w:t xml:space="preserve">calling </w:t>
      </w:r>
      <w:r w:rsidR="00085DFA">
        <w:rPr>
          <w:rFonts w:asciiTheme="minorHAnsi" w:eastAsiaTheme="minorEastAsia" w:hAnsiTheme="minorHAnsi" w:cstheme="minorBidi"/>
          <w:lang w:eastAsia="ja-JP"/>
        </w:rPr>
        <w:t>for t</w:t>
      </w:r>
      <w:r w:rsidR="00085DFA" w:rsidRPr="00085DFA">
        <w:rPr>
          <w:rFonts w:asciiTheme="minorHAnsi" w:eastAsiaTheme="minorEastAsia" w:hAnsiTheme="minorHAnsi" w:cstheme="minorBidi"/>
          <w:lang w:eastAsia="ja-JP"/>
        </w:rPr>
        <w:t>he Gover</w:t>
      </w:r>
      <w:r w:rsidR="00085DFA">
        <w:rPr>
          <w:rFonts w:asciiTheme="minorHAnsi" w:eastAsiaTheme="minorEastAsia" w:hAnsiTheme="minorHAnsi" w:cstheme="minorBidi"/>
          <w:lang w:eastAsia="ja-JP"/>
        </w:rPr>
        <w:t>nment to</w:t>
      </w:r>
      <w:r w:rsidR="004F54E7">
        <w:rPr>
          <w:rFonts w:asciiTheme="minorHAnsi" w:eastAsiaTheme="minorEastAsia" w:hAnsiTheme="minorHAnsi" w:cstheme="minorBidi"/>
          <w:lang w:eastAsia="ja-JP"/>
        </w:rPr>
        <w:t xml:space="preserve"> go further with its plans  </w:t>
      </w:r>
      <w:r w:rsidR="00085DFA" w:rsidRPr="00085DFA">
        <w:rPr>
          <w:rFonts w:asciiTheme="minorHAnsi" w:eastAsiaTheme="minorEastAsia" w:hAnsiTheme="minorHAnsi" w:cstheme="minorBidi"/>
          <w:lang w:eastAsia="ja-JP"/>
        </w:rPr>
        <w:t xml:space="preserve"> to make </w:t>
      </w:r>
      <w:proofErr w:type="spellStart"/>
      <w:r w:rsidR="00B702A6">
        <w:rPr>
          <w:rFonts w:asciiTheme="minorHAnsi" w:eastAsiaTheme="minorEastAsia" w:hAnsiTheme="minorHAnsi" w:cstheme="minorBidi"/>
          <w:lang w:eastAsia="ja-JP"/>
        </w:rPr>
        <w:t>self care</w:t>
      </w:r>
      <w:proofErr w:type="spellEnd"/>
      <w:r w:rsidR="00B702A6">
        <w:rPr>
          <w:rFonts w:asciiTheme="minorHAnsi" w:eastAsiaTheme="minorEastAsia" w:hAnsiTheme="minorHAnsi" w:cstheme="minorBidi"/>
          <w:lang w:eastAsia="ja-JP"/>
        </w:rPr>
        <w:t xml:space="preserve"> </w:t>
      </w:r>
      <w:r w:rsidR="00085DFA" w:rsidRPr="00085DFA">
        <w:rPr>
          <w:rFonts w:asciiTheme="minorHAnsi" w:eastAsiaTheme="minorEastAsia" w:hAnsiTheme="minorHAnsi" w:cstheme="minorBidi"/>
          <w:lang w:eastAsia="ja-JP"/>
        </w:rPr>
        <w:t>a mandatory</w:t>
      </w:r>
      <w:r w:rsidR="00B702A6">
        <w:rPr>
          <w:rFonts w:asciiTheme="minorHAnsi" w:eastAsiaTheme="minorEastAsia" w:hAnsiTheme="minorHAnsi" w:cstheme="minorBidi"/>
          <w:lang w:eastAsia="ja-JP"/>
        </w:rPr>
        <w:t xml:space="preserve"> part of</w:t>
      </w:r>
      <w:r w:rsidR="00085DFA" w:rsidRPr="00085DFA">
        <w:rPr>
          <w:rFonts w:asciiTheme="minorHAnsi" w:eastAsiaTheme="minorEastAsia" w:hAnsiTheme="minorHAnsi" w:cstheme="minorBidi"/>
          <w:lang w:eastAsia="ja-JP"/>
        </w:rPr>
        <w:t xml:space="preserve"> </w:t>
      </w:r>
      <w:r w:rsidR="00871A9B">
        <w:rPr>
          <w:rFonts w:asciiTheme="minorHAnsi" w:eastAsiaTheme="minorEastAsia" w:hAnsiTheme="minorHAnsi" w:cstheme="minorBidi"/>
          <w:lang w:eastAsia="ja-JP"/>
        </w:rPr>
        <w:t>h</w:t>
      </w:r>
      <w:r w:rsidR="00B702A6">
        <w:rPr>
          <w:rFonts w:asciiTheme="minorHAnsi" w:eastAsiaTheme="minorEastAsia" w:hAnsiTheme="minorHAnsi" w:cstheme="minorBidi"/>
          <w:lang w:eastAsia="ja-JP"/>
        </w:rPr>
        <w:t xml:space="preserve">ealth </w:t>
      </w:r>
      <w:r w:rsidR="00871A9B">
        <w:rPr>
          <w:rFonts w:asciiTheme="minorHAnsi" w:eastAsiaTheme="minorEastAsia" w:hAnsiTheme="minorHAnsi" w:cstheme="minorBidi"/>
          <w:lang w:eastAsia="ja-JP"/>
        </w:rPr>
        <w:t>e</w:t>
      </w:r>
      <w:r w:rsidR="00B702A6">
        <w:rPr>
          <w:rFonts w:asciiTheme="minorHAnsi" w:eastAsiaTheme="minorEastAsia" w:hAnsiTheme="minorHAnsi" w:cstheme="minorBidi"/>
          <w:lang w:eastAsia="ja-JP"/>
        </w:rPr>
        <w:t>ducation</w:t>
      </w:r>
      <w:r w:rsidR="00B702A6" w:rsidRPr="00085DFA">
        <w:rPr>
          <w:rFonts w:asciiTheme="minorHAnsi" w:eastAsiaTheme="minorEastAsia" w:hAnsiTheme="minorHAnsi" w:cstheme="minorBidi"/>
          <w:lang w:eastAsia="ja-JP"/>
        </w:rPr>
        <w:t xml:space="preserve"> </w:t>
      </w:r>
      <w:r w:rsidR="00085DFA" w:rsidRPr="00085DFA">
        <w:rPr>
          <w:rFonts w:asciiTheme="minorHAnsi" w:eastAsiaTheme="minorEastAsia" w:hAnsiTheme="minorHAnsi" w:cstheme="minorBidi"/>
          <w:lang w:eastAsia="ja-JP"/>
        </w:rPr>
        <w:t xml:space="preserve">for </w:t>
      </w:r>
      <w:r w:rsidR="00A12284">
        <w:rPr>
          <w:rFonts w:asciiTheme="minorHAnsi" w:eastAsiaTheme="minorEastAsia" w:hAnsiTheme="minorHAnsi" w:cstheme="minorBidi"/>
          <w:lang w:eastAsia="ja-JP"/>
        </w:rPr>
        <w:t>children in England</w:t>
      </w:r>
      <w:r w:rsidR="00085DFA" w:rsidRPr="00085DFA">
        <w:rPr>
          <w:rFonts w:asciiTheme="minorHAnsi" w:eastAsiaTheme="minorEastAsia" w:hAnsiTheme="minorHAnsi" w:cstheme="minorBidi"/>
          <w:lang w:eastAsia="ja-JP"/>
        </w:rPr>
        <w:t>.</w:t>
      </w:r>
      <w:bookmarkStart w:id="0" w:name="_Ref3367067"/>
      <w:r w:rsidR="00085DFA" w:rsidRPr="00085DFA">
        <w:rPr>
          <w:rFonts w:asciiTheme="minorHAnsi" w:eastAsiaTheme="minorEastAsia" w:hAnsiTheme="minorHAnsi" w:cstheme="minorBidi"/>
          <w:vertAlign w:val="superscript"/>
          <w:lang w:eastAsia="ja-JP"/>
        </w:rPr>
        <w:endnoteReference w:id="1"/>
      </w:r>
      <w:bookmarkEnd w:id="0"/>
      <w:r w:rsidR="004F54E7">
        <w:rPr>
          <w:rFonts w:asciiTheme="minorHAnsi" w:eastAsiaTheme="minorEastAsia" w:hAnsiTheme="minorHAnsi" w:cstheme="minorBidi"/>
          <w:lang w:eastAsia="ja-JP"/>
        </w:rPr>
        <w:t xml:space="preserve"> </w:t>
      </w:r>
    </w:p>
    <w:p w14:paraId="627DFAAB" w14:textId="1F5C82D6" w:rsidR="00B702A6" w:rsidRDefault="00B702A6" w:rsidP="00113448">
      <w:pPr>
        <w:spacing w:line="360" w:lineRule="auto"/>
        <w:rPr>
          <w:rFonts w:asciiTheme="minorHAnsi" w:eastAsiaTheme="minorEastAsia" w:hAnsiTheme="minorHAnsi" w:cstheme="minorBidi"/>
          <w:lang w:eastAsia="ja-JP"/>
        </w:rPr>
      </w:pPr>
    </w:p>
    <w:p w14:paraId="60673812" w14:textId="285BE47E" w:rsidR="00085DFA" w:rsidRDefault="00964394" w:rsidP="00113448">
      <w:pPr>
        <w:spacing w:line="360" w:lineRule="auto"/>
      </w:pPr>
      <w:r>
        <w:rPr>
          <w:rFonts w:asciiTheme="minorHAnsi" w:eastAsiaTheme="minorEastAsia" w:hAnsiTheme="minorHAnsi" w:cstheme="minorBidi"/>
          <w:lang w:eastAsia="ja-JP"/>
        </w:rPr>
        <w:t>PAGB</w:t>
      </w:r>
      <w:r w:rsidR="004F54E7">
        <w:rPr>
          <w:rFonts w:asciiTheme="minorHAnsi" w:eastAsiaTheme="minorEastAsia" w:hAnsiTheme="minorHAnsi" w:cstheme="minorBidi"/>
          <w:lang w:eastAsia="ja-JP"/>
        </w:rPr>
        <w:t xml:space="preserve"> does not believe the </w:t>
      </w:r>
      <w:r w:rsidR="00B702A6">
        <w:rPr>
          <w:rFonts w:asciiTheme="minorHAnsi" w:eastAsiaTheme="minorEastAsia" w:hAnsiTheme="minorHAnsi" w:cstheme="minorBidi"/>
          <w:lang w:eastAsia="ja-JP"/>
        </w:rPr>
        <w:t>re</w:t>
      </w:r>
      <w:bookmarkStart w:id="1" w:name="_GoBack"/>
      <w:bookmarkEnd w:id="1"/>
      <w:r w:rsidR="00B702A6">
        <w:rPr>
          <w:rFonts w:asciiTheme="minorHAnsi" w:eastAsiaTheme="minorEastAsia" w:hAnsiTheme="minorHAnsi" w:cstheme="minorBidi"/>
          <w:lang w:eastAsia="ja-JP"/>
        </w:rPr>
        <w:t xml:space="preserve">cently published Department for Education </w:t>
      </w:r>
      <w:r w:rsidR="004F54E7">
        <w:rPr>
          <w:rFonts w:asciiTheme="minorHAnsi" w:eastAsiaTheme="minorEastAsia" w:hAnsiTheme="minorHAnsi" w:cstheme="minorBidi"/>
          <w:lang w:eastAsia="ja-JP"/>
        </w:rPr>
        <w:t>guidance</w:t>
      </w:r>
      <w:r w:rsidR="00EC5B9B">
        <w:rPr>
          <w:rFonts w:asciiTheme="minorHAnsi" w:eastAsiaTheme="minorEastAsia" w:hAnsiTheme="minorHAnsi" w:cstheme="minorBidi"/>
          <w:lang w:eastAsia="ja-JP"/>
        </w:rPr>
        <w:t xml:space="preserve"> on health education</w:t>
      </w:r>
      <w:r w:rsidR="00EC5B9B" w:rsidRPr="00EC5B9B">
        <w:rPr>
          <w:rFonts w:asciiTheme="minorHAnsi" w:eastAsiaTheme="minorEastAsia" w:hAnsiTheme="minorHAnsi" w:cstheme="minorBidi"/>
          <w:vertAlign w:val="superscript"/>
          <w:lang w:eastAsia="ja-JP"/>
        </w:rPr>
        <w:fldChar w:fldCharType="begin"/>
      </w:r>
      <w:r w:rsidR="00EC5B9B" w:rsidRPr="00EC5B9B">
        <w:rPr>
          <w:rFonts w:asciiTheme="minorHAnsi" w:eastAsiaTheme="minorEastAsia" w:hAnsiTheme="minorHAnsi" w:cstheme="minorBidi"/>
          <w:vertAlign w:val="superscript"/>
          <w:lang w:eastAsia="ja-JP"/>
        </w:rPr>
        <w:instrText xml:space="preserve"> NOTEREF _Ref3367067 \h </w:instrText>
      </w:r>
      <w:r w:rsidR="00EC5B9B">
        <w:rPr>
          <w:rFonts w:asciiTheme="minorHAnsi" w:eastAsiaTheme="minorEastAsia" w:hAnsiTheme="minorHAnsi" w:cstheme="minorBidi"/>
          <w:vertAlign w:val="superscript"/>
          <w:lang w:eastAsia="ja-JP"/>
        </w:rPr>
        <w:instrText xml:space="preserve"> \* MERGEFORMAT </w:instrText>
      </w:r>
      <w:r w:rsidR="00EC5B9B" w:rsidRPr="00EC5B9B">
        <w:rPr>
          <w:rFonts w:asciiTheme="minorHAnsi" w:eastAsiaTheme="minorEastAsia" w:hAnsiTheme="minorHAnsi" w:cstheme="minorBidi"/>
          <w:vertAlign w:val="superscript"/>
          <w:lang w:eastAsia="ja-JP"/>
        </w:rPr>
      </w:r>
      <w:r w:rsidR="00EC5B9B" w:rsidRPr="00EC5B9B">
        <w:rPr>
          <w:rFonts w:asciiTheme="minorHAnsi" w:eastAsiaTheme="minorEastAsia" w:hAnsiTheme="minorHAnsi" w:cstheme="minorBidi"/>
          <w:vertAlign w:val="superscript"/>
          <w:lang w:eastAsia="ja-JP"/>
        </w:rPr>
        <w:fldChar w:fldCharType="separate"/>
      </w:r>
      <w:r w:rsidR="00EC5B9B" w:rsidRPr="00EC5B9B">
        <w:rPr>
          <w:rFonts w:asciiTheme="minorHAnsi" w:eastAsiaTheme="minorEastAsia" w:hAnsiTheme="minorHAnsi" w:cstheme="minorBidi"/>
          <w:vertAlign w:val="superscript"/>
          <w:lang w:eastAsia="ja-JP"/>
        </w:rPr>
        <w:t>1</w:t>
      </w:r>
      <w:r w:rsidR="00EC5B9B" w:rsidRPr="00EC5B9B">
        <w:rPr>
          <w:rFonts w:asciiTheme="minorHAnsi" w:eastAsiaTheme="minorEastAsia" w:hAnsiTheme="minorHAnsi" w:cstheme="minorBidi"/>
          <w:vertAlign w:val="superscript"/>
          <w:lang w:eastAsia="ja-JP"/>
        </w:rPr>
        <w:fldChar w:fldCharType="end"/>
      </w:r>
      <w:r w:rsidR="004F54E7" w:rsidRPr="00EC5B9B">
        <w:rPr>
          <w:rFonts w:asciiTheme="minorHAnsi" w:eastAsiaTheme="minorEastAsia" w:hAnsiTheme="minorHAnsi" w:cstheme="minorBidi"/>
          <w:vertAlign w:val="superscript"/>
          <w:lang w:eastAsia="ja-JP"/>
        </w:rPr>
        <w:t xml:space="preserve"> </w:t>
      </w:r>
      <w:r w:rsidR="004F54E7">
        <w:rPr>
          <w:rFonts w:asciiTheme="minorHAnsi" w:eastAsiaTheme="minorEastAsia" w:hAnsiTheme="minorHAnsi" w:cstheme="minorBidi"/>
          <w:lang w:eastAsia="ja-JP"/>
        </w:rPr>
        <w:t>goes far enough</w:t>
      </w:r>
      <w:r w:rsidR="00537221">
        <w:rPr>
          <w:rFonts w:asciiTheme="minorHAnsi" w:eastAsiaTheme="minorEastAsia" w:hAnsiTheme="minorHAnsi" w:cstheme="minorBidi"/>
          <w:lang w:eastAsia="ja-JP"/>
        </w:rPr>
        <w:t xml:space="preserve"> to improve health </w:t>
      </w:r>
      <w:r>
        <w:rPr>
          <w:rFonts w:asciiTheme="minorHAnsi" w:eastAsiaTheme="minorEastAsia" w:hAnsiTheme="minorHAnsi" w:cstheme="minorBidi"/>
          <w:lang w:eastAsia="ja-JP"/>
        </w:rPr>
        <w:t>literacy</w:t>
      </w:r>
      <w:r w:rsidR="004F54E7">
        <w:rPr>
          <w:rFonts w:asciiTheme="minorHAnsi" w:eastAsiaTheme="minorEastAsia" w:hAnsiTheme="minorHAnsi" w:cstheme="minorBidi"/>
          <w:lang w:eastAsia="ja-JP"/>
        </w:rPr>
        <w:t xml:space="preserve">. All children should be </w:t>
      </w:r>
      <w:r w:rsidR="004E46C6">
        <w:rPr>
          <w:rFonts w:asciiTheme="minorHAnsi" w:eastAsiaTheme="minorEastAsia" w:hAnsiTheme="minorHAnsi" w:cstheme="minorBidi"/>
          <w:lang w:eastAsia="ja-JP"/>
        </w:rPr>
        <w:t>educated about</w:t>
      </w:r>
      <w:r w:rsidR="001B2609">
        <w:rPr>
          <w:rFonts w:asciiTheme="minorHAnsi" w:eastAsiaTheme="minorEastAsia" w:hAnsiTheme="minorHAnsi" w:cstheme="minorBidi"/>
          <w:lang w:eastAsia="ja-JP"/>
        </w:rPr>
        <w:t xml:space="preserve"> how to self care and</w:t>
      </w:r>
      <w:r w:rsidR="004E46C6">
        <w:rPr>
          <w:rFonts w:asciiTheme="minorHAnsi" w:eastAsiaTheme="minorEastAsia" w:hAnsiTheme="minorHAnsi" w:cstheme="minorBidi"/>
          <w:lang w:eastAsia="ja-JP"/>
        </w:rPr>
        <w:t xml:space="preserve"> </w:t>
      </w:r>
      <w:r>
        <w:rPr>
          <w:rFonts w:asciiTheme="minorHAnsi" w:eastAsiaTheme="minorEastAsia" w:hAnsiTheme="minorHAnsi" w:cstheme="minorBidi"/>
          <w:lang w:eastAsia="ja-JP"/>
        </w:rPr>
        <w:t>manag</w:t>
      </w:r>
      <w:r w:rsidR="001B2609">
        <w:rPr>
          <w:rFonts w:asciiTheme="minorHAnsi" w:eastAsiaTheme="minorEastAsia" w:hAnsiTheme="minorHAnsi" w:cstheme="minorBidi"/>
          <w:lang w:eastAsia="ja-JP"/>
        </w:rPr>
        <w:t>e</w:t>
      </w:r>
      <w:r w:rsidR="00085DFA" w:rsidRPr="00085DFA">
        <w:rPr>
          <w:rFonts w:asciiTheme="minorHAnsi" w:eastAsiaTheme="minorEastAsia" w:hAnsiTheme="minorHAnsi" w:cstheme="minorBidi"/>
          <w:lang w:eastAsia="ja-JP"/>
        </w:rPr>
        <w:t xml:space="preserve"> self-treatable conditions</w:t>
      </w:r>
      <w:r w:rsidR="001B2609">
        <w:rPr>
          <w:rFonts w:asciiTheme="minorHAnsi" w:eastAsiaTheme="minorEastAsia" w:hAnsiTheme="minorHAnsi" w:cstheme="minorBidi"/>
          <w:lang w:eastAsia="ja-JP"/>
        </w:rPr>
        <w:t xml:space="preserve">, </w:t>
      </w:r>
      <w:r w:rsidR="00871A9B">
        <w:rPr>
          <w:rFonts w:asciiTheme="minorHAnsi" w:eastAsiaTheme="minorEastAsia" w:hAnsiTheme="minorHAnsi" w:cstheme="minorBidi"/>
          <w:lang w:eastAsia="ja-JP"/>
        </w:rPr>
        <w:t>as well as</w:t>
      </w:r>
      <w:r w:rsidR="00537221">
        <w:rPr>
          <w:rFonts w:asciiTheme="minorHAnsi" w:eastAsiaTheme="minorEastAsia" w:hAnsiTheme="minorHAnsi" w:cstheme="minorBidi"/>
          <w:lang w:eastAsia="ja-JP"/>
        </w:rPr>
        <w:t xml:space="preserve"> the</w:t>
      </w:r>
      <w:r w:rsidR="001B2609">
        <w:rPr>
          <w:rFonts w:asciiTheme="minorHAnsi" w:eastAsiaTheme="minorEastAsia" w:hAnsiTheme="minorHAnsi" w:cstheme="minorBidi"/>
          <w:lang w:eastAsia="ja-JP"/>
        </w:rPr>
        <w:t xml:space="preserve"> different</w:t>
      </w:r>
      <w:r w:rsidR="00537221">
        <w:rPr>
          <w:rFonts w:asciiTheme="minorHAnsi" w:eastAsiaTheme="minorEastAsia" w:hAnsiTheme="minorHAnsi" w:cstheme="minorBidi"/>
          <w:lang w:eastAsia="ja-JP"/>
        </w:rPr>
        <w:t xml:space="preserve"> role</w:t>
      </w:r>
      <w:r w:rsidR="001B2609">
        <w:rPr>
          <w:rFonts w:asciiTheme="minorHAnsi" w:eastAsiaTheme="minorEastAsia" w:hAnsiTheme="minorHAnsi" w:cstheme="minorBidi"/>
          <w:lang w:eastAsia="ja-JP"/>
        </w:rPr>
        <w:t>s</w:t>
      </w:r>
      <w:r w:rsidR="009845CC">
        <w:rPr>
          <w:rFonts w:asciiTheme="minorHAnsi" w:eastAsiaTheme="minorEastAsia" w:hAnsiTheme="minorHAnsi" w:cstheme="minorBidi"/>
          <w:lang w:eastAsia="ja-JP"/>
        </w:rPr>
        <w:t xml:space="preserve"> of healthcare professionals</w:t>
      </w:r>
      <w:r w:rsidR="00085DFA" w:rsidRPr="00085DFA">
        <w:rPr>
          <w:rFonts w:asciiTheme="minorHAnsi" w:eastAsiaTheme="minorEastAsia" w:hAnsiTheme="minorHAnsi" w:cstheme="minorBidi"/>
          <w:lang w:eastAsia="ja-JP"/>
        </w:rPr>
        <w:t xml:space="preserve"> so they grow up </w:t>
      </w:r>
      <w:r w:rsidR="00537221">
        <w:rPr>
          <w:rFonts w:asciiTheme="minorHAnsi" w:eastAsiaTheme="minorEastAsia" w:hAnsiTheme="minorHAnsi" w:cstheme="minorBidi"/>
          <w:lang w:eastAsia="ja-JP"/>
        </w:rPr>
        <w:t xml:space="preserve">knowing </w:t>
      </w:r>
      <w:r w:rsidR="00085DFA" w:rsidRPr="00085DFA">
        <w:rPr>
          <w:rFonts w:asciiTheme="minorHAnsi" w:eastAsiaTheme="minorEastAsia" w:hAnsiTheme="minorHAnsi" w:cstheme="minorBidi"/>
          <w:lang w:eastAsia="ja-JP"/>
        </w:rPr>
        <w:t>how to use NHS services appropriately</w:t>
      </w:r>
      <w:r w:rsidR="00085DFA">
        <w:rPr>
          <w:rFonts w:asciiTheme="minorHAnsi" w:eastAsiaTheme="minorEastAsia" w:hAnsiTheme="minorHAnsi" w:cstheme="minorBidi"/>
          <w:lang w:eastAsia="ja-JP"/>
        </w:rPr>
        <w:t>.</w:t>
      </w:r>
    </w:p>
    <w:p w14:paraId="43EE5BA8" w14:textId="6E93B051" w:rsidR="00F26EEE" w:rsidRPr="00AE75CB" w:rsidRDefault="00F26EEE" w:rsidP="00113448">
      <w:pPr>
        <w:spacing w:line="360" w:lineRule="auto"/>
        <w:rPr>
          <w:sz w:val="20"/>
          <w:szCs w:val="20"/>
        </w:rPr>
      </w:pPr>
    </w:p>
    <w:p w14:paraId="61423B20" w14:textId="5D77E7D7" w:rsidR="004A2573" w:rsidRDefault="00A12284" w:rsidP="00113448">
      <w:pPr>
        <w:spacing w:line="360" w:lineRule="auto"/>
      </w:pPr>
      <w:r>
        <w:t>John Smith, PAGB Chief Executive, comments: “</w:t>
      </w:r>
      <w:r w:rsidR="00F835FB">
        <w:t>PS</w:t>
      </w:r>
      <w:r w:rsidR="00871A9B">
        <w:t>H</w:t>
      </w:r>
      <w:r w:rsidR="00F835FB">
        <w:t>E</w:t>
      </w:r>
      <w:r w:rsidR="00871A9B">
        <w:t xml:space="preserve"> (Personal, Social and Health Education)</w:t>
      </w:r>
      <w:r w:rsidR="00F835FB">
        <w:t xml:space="preserve"> is </w:t>
      </w:r>
      <w:r w:rsidR="00B702A6">
        <w:t xml:space="preserve">currently </w:t>
      </w:r>
      <w:r w:rsidR="001576EE">
        <w:t>only compulsory in independent schools</w:t>
      </w:r>
      <w:r w:rsidR="001520EF">
        <w:t xml:space="preserve">, </w:t>
      </w:r>
      <w:r w:rsidR="00B702A6">
        <w:t>so we welcome the requirement for</w:t>
      </w:r>
      <w:r w:rsidR="001520EF">
        <w:t xml:space="preserve"> </w:t>
      </w:r>
      <w:r w:rsidR="00B702A6">
        <w:t xml:space="preserve">health education in all state-funded schools in </w:t>
      </w:r>
      <w:r w:rsidR="001520EF">
        <w:t xml:space="preserve">the new guidance. However, </w:t>
      </w:r>
      <w:r w:rsidR="00871A9B">
        <w:t>we are concerned there is not enough</w:t>
      </w:r>
      <w:r w:rsidR="00F835FB">
        <w:t xml:space="preserve"> time available to devote to health literacy and wellbeing education</w:t>
      </w:r>
      <w:r w:rsidR="00181709">
        <w:t xml:space="preserve"> and </w:t>
      </w:r>
      <w:r w:rsidR="000946F4">
        <w:t xml:space="preserve">there is </w:t>
      </w:r>
      <w:r w:rsidR="003F5AEB">
        <w:t>no</w:t>
      </w:r>
      <w:r w:rsidR="00871A9B">
        <w:t>t a</w:t>
      </w:r>
      <w:r w:rsidR="003F5AEB">
        <w:t xml:space="preserve"> standardised approach across schools</w:t>
      </w:r>
      <w:r w:rsidR="00F835FB">
        <w:t>.</w:t>
      </w:r>
    </w:p>
    <w:p w14:paraId="1FC75659" w14:textId="77777777" w:rsidR="004A2573" w:rsidRDefault="004A2573" w:rsidP="00113448">
      <w:pPr>
        <w:spacing w:line="360" w:lineRule="auto"/>
      </w:pPr>
    </w:p>
    <w:p w14:paraId="2DA183A3" w14:textId="5C060868" w:rsidR="00F835FB" w:rsidRPr="009510FD" w:rsidRDefault="00A12284" w:rsidP="00113448">
      <w:pPr>
        <w:spacing w:line="360" w:lineRule="auto"/>
      </w:pPr>
      <w:r>
        <w:t>“</w:t>
      </w:r>
      <w:r w:rsidR="0063486A">
        <w:rPr>
          <w:rFonts w:asciiTheme="minorHAnsi" w:eastAsiaTheme="minorEastAsia" w:hAnsiTheme="minorHAnsi" w:cstheme="minorBidi"/>
          <w:lang w:eastAsia="ja-JP"/>
        </w:rPr>
        <w:t xml:space="preserve">Our research </w:t>
      </w:r>
      <w:r w:rsidR="004A2573">
        <w:rPr>
          <w:rFonts w:asciiTheme="minorHAnsi" w:eastAsiaTheme="minorEastAsia" w:hAnsiTheme="minorHAnsi" w:cstheme="minorBidi"/>
          <w:lang w:eastAsia="ja-JP"/>
        </w:rPr>
        <w:t>has</w:t>
      </w:r>
      <w:r w:rsidR="0063486A">
        <w:rPr>
          <w:rFonts w:asciiTheme="minorHAnsi" w:eastAsiaTheme="minorEastAsia" w:hAnsiTheme="minorHAnsi" w:cstheme="minorBidi"/>
          <w:lang w:eastAsia="ja-JP"/>
        </w:rPr>
        <w:t xml:space="preserve"> found that</w:t>
      </w:r>
      <w:r w:rsidR="00F835FB" w:rsidRPr="00F835FB">
        <w:rPr>
          <w:rFonts w:asciiTheme="minorHAnsi" w:eastAsiaTheme="minorEastAsia" w:hAnsiTheme="minorHAnsi" w:cstheme="minorBidi"/>
          <w:lang w:eastAsia="ja-JP"/>
        </w:rPr>
        <w:t xml:space="preserve"> 71%</w:t>
      </w:r>
      <w:r w:rsidR="0063486A">
        <w:rPr>
          <w:rFonts w:asciiTheme="minorHAnsi" w:eastAsiaTheme="minorEastAsia" w:hAnsiTheme="minorHAnsi" w:cstheme="minorBidi"/>
          <w:lang w:eastAsia="ja-JP"/>
        </w:rPr>
        <w:t xml:space="preserve"> of people</w:t>
      </w:r>
      <w:r w:rsidR="00F835FB" w:rsidRPr="00F835FB">
        <w:rPr>
          <w:rFonts w:asciiTheme="minorHAnsi" w:eastAsiaTheme="minorEastAsia" w:hAnsiTheme="minorHAnsi" w:cstheme="minorBidi"/>
          <w:lang w:eastAsia="ja-JP"/>
        </w:rPr>
        <w:t xml:space="preserve"> </w:t>
      </w:r>
      <w:r w:rsidR="00871A9B">
        <w:rPr>
          <w:rFonts w:asciiTheme="minorHAnsi" w:eastAsiaTheme="minorEastAsia" w:hAnsiTheme="minorHAnsi" w:cstheme="minorBidi"/>
          <w:lang w:eastAsia="ja-JP"/>
        </w:rPr>
        <w:t>think</w:t>
      </w:r>
      <w:r w:rsidR="00871A9B" w:rsidRPr="00F835FB">
        <w:rPr>
          <w:rFonts w:asciiTheme="minorHAnsi" w:eastAsiaTheme="minorEastAsia" w:hAnsiTheme="minorHAnsi" w:cstheme="minorBidi"/>
          <w:lang w:eastAsia="ja-JP"/>
        </w:rPr>
        <w:t xml:space="preserve"> </w:t>
      </w:r>
      <w:r w:rsidR="00F835FB" w:rsidRPr="00F835FB">
        <w:rPr>
          <w:rFonts w:asciiTheme="minorHAnsi" w:eastAsiaTheme="minorEastAsia" w:hAnsiTheme="minorHAnsi" w:cstheme="minorBidi"/>
          <w:lang w:eastAsia="ja-JP"/>
        </w:rPr>
        <w:t>there should be better education around self-treatable conditions and relevant services</w:t>
      </w:r>
      <w:r w:rsidR="0063486A">
        <w:rPr>
          <w:rFonts w:asciiTheme="minorHAnsi" w:eastAsiaTheme="minorEastAsia" w:hAnsiTheme="minorHAnsi" w:cstheme="minorBidi"/>
          <w:lang w:eastAsia="ja-JP"/>
        </w:rPr>
        <w:t>,</w:t>
      </w:r>
      <w:r w:rsidR="00F835FB" w:rsidRPr="00F835FB">
        <w:rPr>
          <w:rFonts w:asciiTheme="minorHAnsi" w:eastAsiaTheme="minorEastAsia" w:hAnsiTheme="minorHAnsi" w:cstheme="minorBidi"/>
          <w:lang w:eastAsia="ja-JP"/>
        </w:rPr>
        <w:t xml:space="preserve"> to encourage more people to self care.</w:t>
      </w:r>
      <w:r w:rsidR="00F835FB" w:rsidRPr="00F835FB">
        <w:rPr>
          <w:rFonts w:asciiTheme="minorHAnsi" w:eastAsiaTheme="minorEastAsia" w:hAnsiTheme="minorHAnsi" w:cstheme="minorBidi"/>
          <w:vertAlign w:val="superscript"/>
          <w:lang w:eastAsia="ja-JP"/>
        </w:rPr>
        <w:endnoteReference w:id="2"/>
      </w:r>
      <w:r w:rsidR="00F835FB" w:rsidRPr="00F835FB">
        <w:rPr>
          <w:rFonts w:asciiTheme="minorHAnsi" w:eastAsiaTheme="minorEastAsia" w:hAnsiTheme="minorHAnsi" w:cstheme="minorBidi"/>
          <w:lang w:eastAsia="ja-JP"/>
        </w:rPr>
        <w:t xml:space="preserve"> School-based interventions to increase health literacy and boost understanding of self care are a crucial starting point to embedding a lifelong culture of self care.</w:t>
      </w:r>
      <w:r w:rsidR="00F835FB">
        <w:rPr>
          <w:rFonts w:asciiTheme="minorHAnsi" w:eastAsiaTheme="minorEastAsia" w:hAnsiTheme="minorHAnsi" w:cstheme="minorBidi"/>
          <w:lang w:eastAsia="ja-JP"/>
        </w:rPr>
        <w:t>”</w:t>
      </w:r>
      <w:r w:rsidR="00F835FB" w:rsidRPr="00F835FB">
        <w:rPr>
          <w:rFonts w:asciiTheme="minorHAnsi" w:eastAsiaTheme="minorEastAsia" w:hAnsiTheme="minorHAnsi" w:cstheme="minorBidi"/>
          <w:lang w:eastAsia="ja-JP"/>
        </w:rPr>
        <w:t xml:space="preserve"> </w:t>
      </w:r>
    </w:p>
    <w:p w14:paraId="6E065DAE" w14:textId="62D4ED2B" w:rsidR="00300F49" w:rsidRDefault="00300F49" w:rsidP="00113448">
      <w:pPr>
        <w:spacing w:line="360" w:lineRule="auto"/>
        <w:rPr>
          <w:rFonts w:asciiTheme="minorHAnsi" w:eastAsiaTheme="minorEastAsia" w:hAnsiTheme="minorHAnsi" w:cstheme="minorBidi"/>
          <w:lang w:eastAsia="ja-JP"/>
        </w:rPr>
      </w:pPr>
    </w:p>
    <w:p w14:paraId="43714785" w14:textId="77777777" w:rsidR="00C47A48" w:rsidRDefault="00C47A48" w:rsidP="00C47A48">
      <w:pPr>
        <w:spacing w:line="360" w:lineRule="auto"/>
      </w:pPr>
      <w:r w:rsidRPr="00701FBC">
        <w:rPr>
          <w:rFonts w:asciiTheme="minorHAnsi" w:eastAsiaTheme="minorEastAsia" w:hAnsiTheme="minorHAnsi" w:cstheme="minorBidi"/>
          <w:lang w:eastAsia="ja-JP"/>
        </w:rPr>
        <w:t xml:space="preserve">GP Dr Sarah Jarvis says: “Recent draft guidance from the Department for Education regarding health education is encouraging, but does not adequately address the need to educate pupils on the importance of self care and the impact on NHS services. </w:t>
      </w:r>
      <w:r w:rsidRPr="00701FBC">
        <w:t xml:space="preserve">The guidance refers to “simple self-care techniques, including the importance of rest, time spent with friends and family and the benefits of hobbies and interests” in addition to basic first aid. Of course these messages are important, but I believe that equally crucial are messages about taking responsibility for looking after your health and managing self-treatable conditions. </w:t>
      </w:r>
      <w:r w:rsidRPr="00701FBC">
        <w:lastRenderedPageBreak/>
        <w:t>The NHS Stay Well pharmacy campaign is encouraging exactly this sort of awareness among adults, but we need to start younger. Improving health literacy from a young age should be a priority, so that when children become adults, they feel equipped to make informed decisions when it comes to accessing healthcare services appropriately.”</w:t>
      </w:r>
    </w:p>
    <w:p w14:paraId="4C9F8508" w14:textId="45C4B387" w:rsidR="00BB5EAB" w:rsidRPr="00536999" w:rsidRDefault="00BB5EAB" w:rsidP="00113448">
      <w:pPr>
        <w:spacing w:line="360" w:lineRule="auto"/>
      </w:pPr>
    </w:p>
    <w:p w14:paraId="543301A2" w14:textId="7E025774" w:rsidR="00BB5EAB" w:rsidRPr="00536999" w:rsidRDefault="00032F74" w:rsidP="00C11780">
      <w:pPr>
        <w:pStyle w:val="Heading2"/>
        <w:rPr>
          <w:sz w:val="22"/>
          <w:szCs w:val="22"/>
        </w:rPr>
      </w:pPr>
      <w:r w:rsidRPr="00536999">
        <w:rPr>
          <w:sz w:val="22"/>
          <w:szCs w:val="22"/>
        </w:rPr>
        <w:t>Dr Selwyn Hodge from the Self Care Forum concludes: “The</w:t>
      </w:r>
      <w:r w:rsidR="00210A9B" w:rsidRPr="00536999">
        <w:rPr>
          <w:sz w:val="22"/>
          <w:szCs w:val="22"/>
        </w:rPr>
        <w:t xml:space="preserve"> </w:t>
      </w:r>
      <w:r w:rsidR="0063486A" w:rsidRPr="00536999">
        <w:rPr>
          <w:sz w:val="22"/>
          <w:szCs w:val="22"/>
        </w:rPr>
        <w:t>renewed focus on prevention and helping people to stay healthy</w:t>
      </w:r>
      <w:r w:rsidR="004A2573">
        <w:rPr>
          <w:sz w:val="22"/>
          <w:szCs w:val="22"/>
        </w:rPr>
        <w:t>,</w:t>
      </w:r>
      <w:r w:rsidR="0063486A" w:rsidRPr="00536999">
        <w:rPr>
          <w:sz w:val="22"/>
          <w:szCs w:val="22"/>
        </w:rPr>
        <w:t xml:space="preserve"> outlined in the </w:t>
      </w:r>
      <w:r w:rsidR="00210A9B" w:rsidRPr="00536999">
        <w:rPr>
          <w:sz w:val="22"/>
          <w:szCs w:val="22"/>
        </w:rPr>
        <w:t xml:space="preserve">NHS Long Term </w:t>
      </w:r>
      <w:r w:rsidR="0073485D" w:rsidRPr="00536999">
        <w:rPr>
          <w:sz w:val="22"/>
          <w:szCs w:val="22"/>
        </w:rPr>
        <w:t>Plan</w:t>
      </w:r>
      <w:r w:rsidRPr="00536999">
        <w:rPr>
          <w:sz w:val="22"/>
          <w:szCs w:val="22"/>
        </w:rPr>
        <w:t xml:space="preserve">, </w:t>
      </w:r>
      <w:r w:rsidR="00210A9B" w:rsidRPr="00536999">
        <w:rPr>
          <w:sz w:val="22"/>
          <w:szCs w:val="22"/>
        </w:rPr>
        <w:t>should start to transform services and ensure they are f</w:t>
      </w:r>
      <w:r w:rsidR="0063486A" w:rsidRPr="00536999">
        <w:rPr>
          <w:sz w:val="22"/>
          <w:szCs w:val="22"/>
        </w:rPr>
        <w:t>it for the future</w:t>
      </w:r>
      <w:r w:rsidR="00210A9B" w:rsidRPr="00536999">
        <w:rPr>
          <w:sz w:val="22"/>
          <w:szCs w:val="22"/>
        </w:rPr>
        <w:t>. However,</w:t>
      </w:r>
      <w:r w:rsidR="0063486A" w:rsidRPr="00536999">
        <w:rPr>
          <w:sz w:val="22"/>
          <w:szCs w:val="22"/>
        </w:rPr>
        <w:t xml:space="preserve"> </w:t>
      </w:r>
      <w:r w:rsidRPr="00536999">
        <w:rPr>
          <w:sz w:val="22"/>
          <w:szCs w:val="22"/>
        </w:rPr>
        <w:t>health literacy is key</w:t>
      </w:r>
      <w:r w:rsidR="00181709" w:rsidRPr="00536999">
        <w:rPr>
          <w:sz w:val="22"/>
          <w:szCs w:val="22"/>
        </w:rPr>
        <w:t xml:space="preserve"> to reduce unnecessary demands on the NHS by </w:t>
      </w:r>
      <w:r w:rsidR="004A2573">
        <w:rPr>
          <w:sz w:val="22"/>
          <w:szCs w:val="22"/>
        </w:rPr>
        <w:t>empowering people with the information they need to</w:t>
      </w:r>
      <w:r w:rsidR="00181709" w:rsidRPr="00536999">
        <w:rPr>
          <w:sz w:val="22"/>
          <w:szCs w:val="22"/>
        </w:rPr>
        <w:t xml:space="preserve"> </w:t>
      </w:r>
      <w:proofErr w:type="spellStart"/>
      <w:r w:rsidR="00181709" w:rsidRPr="00536999">
        <w:rPr>
          <w:sz w:val="22"/>
          <w:szCs w:val="22"/>
        </w:rPr>
        <w:t>self care</w:t>
      </w:r>
      <w:proofErr w:type="spellEnd"/>
      <w:r w:rsidR="004A2573">
        <w:rPr>
          <w:sz w:val="22"/>
          <w:szCs w:val="22"/>
        </w:rPr>
        <w:t xml:space="preserve"> appropriately.  We believe that the opportunity to ensure the youngest members of our society receive that information at school is a missed opportunity and urge the Gover</w:t>
      </w:r>
      <w:r w:rsidR="00EC5B9B">
        <w:rPr>
          <w:sz w:val="22"/>
          <w:szCs w:val="22"/>
        </w:rPr>
        <w:t>nment to look again at its draft guidance</w:t>
      </w:r>
      <w:r w:rsidR="0063486A" w:rsidRPr="00536999">
        <w:rPr>
          <w:sz w:val="22"/>
          <w:szCs w:val="22"/>
        </w:rPr>
        <w:t>.</w:t>
      </w:r>
      <w:r w:rsidR="00C61012" w:rsidRPr="00536999">
        <w:rPr>
          <w:sz w:val="22"/>
          <w:szCs w:val="22"/>
        </w:rPr>
        <w:t>”</w:t>
      </w:r>
      <w:r w:rsidR="0063486A" w:rsidRPr="00536999">
        <w:rPr>
          <w:sz w:val="22"/>
          <w:szCs w:val="22"/>
        </w:rPr>
        <w:t xml:space="preserve"> </w:t>
      </w:r>
    </w:p>
    <w:p w14:paraId="70A54350" w14:textId="77777777" w:rsidR="00871A9B" w:rsidRDefault="00871A9B" w:rsidP="00871A9B">
      <w:pPr>
        <w:spacing w:line="360" w:lineRule="auto"/>
      </w:pPr>
    </w:p>
    <w:p w14:paraId="0F143DB7" w14:textId="77777777" w:rsidR="00871A9B" w:rsidRPr="00A12284" w:rsidRDefault="00871A9B" w:rsidP="00871A9B">
      <w:pPr>
        <w:spacing w:line="360" w:lineRule="auto"/>
        <w:rPr>
          <w:rFonts w:asciiTheme="majorHAnsi" w:hAnsiTheme="majorHAnsi" w:cstheme="majorHAnsi"/>
        </w:rPr>
      </w:pPr>
      <w:r w:rsidRPr="00332978">
        <w:rPr>
          <w:rFonts w:asciiTheme="majorHAnsi" w:hAnsiTheme="majorHAnsi" w:cstheme="majorHAnsi"/>
        </w:rPr>
        <w:t xml:space="preserve">The recommendation </w:t>
      </w:r>
      <w:r>
        <w:rPr>
          <w:rFonts w:asciiTheme="majorHAnsi" w:hAnsiTheme="majorHAnsi" w:cstheme="majorHAnsi"/>
        </w:rPr>
        <w:t xml:space="preserve">for </w:t>
      </w:r>
      <w:proofErr w:type="spellStart"/>
      <w:r>
        <w:rPr>
          <w:rFonts w:asciiTheme="majorHAnsi" w:hAnsiTheme="majorHAnsi" w:cstheme="majorHAnsi"/>
        </w:rPr>
        <w:t>self care</w:t>
      </w:r>
      <w:proofErr w:type="spellEnd"/>
      <w:r>
        <w:rPr>
          <w:rFonts w:asciiTheme="majorHAnsi" w:hAnsiTheme="majorHAnsi" w:cstheme="majorHAnsi"/>
        </w:rPr>
        <w:t xml:space="preserve"> to be expanded on as part of the national curriculum </w:t>
      </w:r>
      <w:r w:rsidRPr="00332978">
        <w:rPr>
          <w:rFonts w:asciiTheme="majorHAnsi" w:hAnsiTheme="majorHAnsi" w:cstheme="majorHAnsi"/>
        </w:rPr>
        <w:t xml:space="preserve">is included in a new </w:t>
      </w:r>
      <w:r>
        <w:rPr>
          <w:rFonts w:asciiTheme="majorHAnsi" w:hAnsiTheme="majorHAnsi" w:cstheme="majorHAnsi"/>
        </w:rPr>
        <w:t>W</w:t>
      </w:r>
      <w:r w:rsidRPr="00332978">
        <w:rPr>
          <w:rFonts w:asciiTheme="majorHAnsi" w:hAnsiTheme="majorHAnsi" w:cstheme="majorHAnsi"/>
        </w:rPr>
        <w:t xml:space="preserve">hite </w:t>
      </w:r>
      <w:r>
        <w:rPr>
          <w:rFonts w:asciiTheme="majorHAnsi" w:hAnsiTheme="majorHAnsi" w:cstheme="majorHAnsi"/>
        </w:rPr>
        <w:t>P</w:t>
      </w:r>
      <w:r w:rsidRPr="00332978">
        <w:rPr>
          <w:rFonts w:asciiTheme="majorHAnsi" w:hAnsiTheme="majorHAnsi" w:cstheme="majorHAnsi"/>
        </w:rPr>
        <w:t>aper* published by PAGB</w:t>
      </w:r>
      <w:r>
        <w:rPr>
          <w:rFonts w:asciiTheme="majorHAnsi" w:hAnsiTheme="majorHAnsi" w:cstheme="majorHAnsi"/>
        </w:rPr>
        <w:t xml:space="preserve"> in response to the NHS Long Term Plan. The White Paper outlines key policies which must be implemented </w:t>
      </w:r>
      <w:r w:rsidRPr="005C347C">
        <w:rPr>
          <w:rFonts w:asciiTheme="majorHAnsi" w:hAnsiTheme="majorHAnsi" w:cstheme="majorHAnsi"/>
        </w:rPr>
        <w:t>to</w:t>
      </w:r>
      <w:r>
        <w:rPr>
          <w:rFonts w:asciiTheme="majorHAnsi" w:hAnsiTheme="majorHAnsi" w:cstheme="majorHAnsi"/>
        </w:rPr>
        <w:t xml:space="preserve"> create and embed a culture of self care, including </w:t>
      </w:r>
      <w:r w:rsidRPr="005C347C">
        <w:rPr>
          <w:rFonts w:asciiTheme="majorHAnsi" w:hAnsiTheme="majorHAnsi" w:cstheme="majorHAnsi"/>
        </w:rPr>
        <w:t>support</w:t>
      </w:r>
      <w:r>
        <w:rPr>
          <w:rFonts w:asciiTheme="majorHAnsi" w:hAnsiTheme="majorHAnsi" w:cstheme="majorHAnsi"/>
        </w:rPr>
        <w:t>ing</w:t>
      </w:r>
      <w:r w:rsidRPr="005C347C">
        <w:rPr>
          <w:rFonts w:asciiTheme="majorHAnsi" w:hAnsiTheme="majorHAnsi" w:cstheme="majorHAnsi"/>
        </w:rPr>
        <w:t xml:space="preserve"> people to manage their own health, tackl</w:t>
      </w:r>
      <w:r>
        <w:rPr>
          <w:rFonts w:asciiTheme="majorHAnsi" w:hAnsiTheme="majorHAnsi" w:cstheme="majorHAnsi"/>
        </w:rPr>
        <w:t>ing</w:t>
      </w:r>
      <w:r w:rsidRPr="005C347C">
        <w:rPr>
          <w:rFonts w:asciiTheme="majorHAnsi" w:hAnsiTheme="majorHAnsi" w:cstheme="majorHAnsi"/>
        </w:rPr>
        <w:t xml:space="preserve"> health inequalities and </w:t>
      </w:r>
      <w:r>
        <w:rPr>
          <w:rFonts w:asciiTheme="majorHAnsi" w:hAnsiTheme="majorHAnsi" w:cstheme="majorHAnsi"/>
        </w:rPr>
        <w:t>reducing pressures on NHS services.</w:t>
      </w:r>
      <w:r w:rsidRPr="005C347C">
        <w:rPr>
          <w:rFonts w:asciiTheme="majorHAnsi" w:hAnsiTheme="majorHAnsi" w:cstheme="majorHAnsi"/>
        </w:rPr>
        <w:t xml:space="preserve"> </w:t>
      </w:r>
    </w:p>
    <w:p w14:paraId="1068A52F" w14:textId="1995AB0F" w:rsidR="00C11780" w:rsidRDefault="00C11780" w:rsidP="00C11780"/>
    <w:p w14:paraId="1DD00DA8" w14:textId="3EBBE377" w:rsidR="00C11780" w:rsidRPr="00C11780" w:rsidRDefault="00C11780" w:rsidP="00C11780">
      <w:pPr>
        <w:jc w:val="center"/>
        <w:rPr>
          <w:b/>
        </w:rPr>
      </w:pPr>
      <w:r w:rsidRPr="00C11780">
        <w:rPr>
          <w:b/>
        </w:rPr>
        <w:t>-ENDS-</w:t>
      </w:r>
    </w:p>
    <w:p w14:paraId="4EA274ED" w14:textId="03D0EA52" w:rsidR="00C5605F" w:rsidRDefault="00C5605F" w:rsidP="00C5605F"/>
    <w:p w14:paraId="4F8E116D" w14:textId="73FB1B4E" w:rsidR="0063486A" w:rsidRPr="0063486A" w:rsidRDefault="00332978" w:rsidP="00332978">
      <w:pPr>
        <w:rPr>
          <w:i/>
        </w:rPr>
      </w:pPr>
      <w:r>
        <w:rPr>
          <w:i/>
        </w:rPr>
        <w:t>*</w:t>
      </w:r>
      <w:r w:rsidRPr="00AE75CB">
        <w:rPr>
          <w:i/>
        </w:rPr>
        <w:t>A Self Care White Paper: supporting the delivery of the NHS Long Term Plan</w:t>
      </w:r>
    </w:p>
    <w:p w14:paraId="3FE29A43" w14:textId="77777777" w:rsidR="002D314B" w:rsidRPr="000F1710" w:rsidRDefault="002D314B" w:rsidP="002D314B"/>
    <w:p w14:paraId="7344D294" w14:textId="03537653" w:rsidR="002D314B" w:rsidRPr="000F1710" w:rsidRDefault="002D314B" w:rsidP="002D314B">
      <w:pPr>
        <w:keepNext/>
        <w:keepLines/>
        <w:outlineLvl w:val="2"/>
        <w:rPr>
          <w:rFonts w:asciiTheme="majorHAnsi" w:eastAsiaTheme="majorEastAsia" w:hAnsiTheme="majorHAnsi" w:cstheme="majorBidi"/>
          <w:b/>
          <w:color w:val="005FAA" w:themeColor="text2"/>
          <w:sz w:val="24"/>
          <w:szCs w:val="24"/>
        </w:rPr>
      </w:pPr>
      <w:r w:rsidRPr="000F1710">
        <w:rPr>
          <w:rFonts w:asciiTheme="majorHAnsi" w:eastAsiaTheme="majorEastAsia" w:hAnsiTheme="majorHAnsi" w:cstheme="majorBidi"/>
          <w:b/>
          <w:color w:val="005FAA" w:themeColor="text2"/>
          <w:sz w:val="24"/>
          <w:szCs w:val="24"/>
        </w:rPr>
        <w:t>Notes to editors:</w:t>
      </w:r>
    </w:p>
    <w:p w14:paraId="33EF12B6" w14:textId="75ADB1AC" w:rsidR="0063486A" w:rsidRPr="000F1710" w:rsidRDefault="0063486A" w:rsidP="002D314B">
      <w:pPr>
        <w:keepNext/>
        <w:keepLines/>
        <w:outlineLvl w:val="2"/>
        <w:rPr>
          <w:rFonts w:asciiTheme="majorHAnsi" w:eastAsiaTheme="majorEastAsia" w:hAnsiTheme="majorHAnsi" w:cstheme="majorBidi"/>
          <w:b/>
          <w:color w:val="005FAA" w:themeColor="text2"/>
          <w:sz w:val="24"/>
          <w:szCs w:val="24"/>
        </w:rPr>
      </w:pPr>
    </w:p>
    <w:p w14:paraId="62D877F9" w14:textId="1840825F" w:rsidR="0063486A" w:rsidRPr="000F1710" w:rsidRDefault="0063486A" w:rsidP="0063486A">
      <w:pPr>
        <w:spacing w:after="160" w:line="360" w:lineRule="auto"/>
        <w:jc w:val="both"/>
      </w:pPr>
      <w:r w:rsidRPr="000F1710">
        <w:t xml:space="preserve">In addition to the requirement for </w:t>
      </w:r>
      <w:proofErr w:type="spellStart"/>
      <w:r w:rsidRPr="000F1710">
        <w:t>self care</w:t>
      </w:r>
      <w:proofErr w:type="spellEnd"/>
      <w:r w:rsidRPr="000F1710">
        <w:t xml:space="preserve"> to be included as mandatory on the national curriculum for all children, the specific policies PAGB is calling for as part of a national strategy for </w:t>
      </w:r>
      <w:proofErr w:type="spellStart"/>
      <w:r w:rsidRPr="000F1710">
        <w:t>self care</w:t>
      </w:r>
      <w:proofErr w:type="spellEnd"/>
      <w:r w:rsidRPr="000F1710">
        <w:t xml:space="preserve"> include</w:t>
      </w:r>
      <w:r w:rsidR="000F1710" w:rsidRPr="000F1710">
        <w:t>:</w:t>
      </w:r>
    </w:p>
    <w:p w14:paraId="257F6A8B" w14:textId="77777777" w:rsidR="0063486A" w:rsidRPr="000F1710" w:rsidRDefault="0063486A" w:rsidP="0063486A">
      <w:pPr>
        <w:pStyle w:val="ListParagraph"/>
        <w:numPr>
          <w:ilvl w:val="0"/>
          <w:numId w:val="10"/>
        </w:numPr>
        <w:spacing w:after="160" w:line="360" w:lineRule="auto"/>
        <w:jc w:val="both"/>
      </w:pPr>
      <w:r w:rsidRPr="000F1710">
        <w:t>Explore digital solutions to support and increase self care</w:t>
      </w:r>
    </w:p>
    <w:p w14:paraId="24271D3B" w14:textId="77777777" w:rsidR="0063486A" w:rsidRPr="000F1710" w:rsidRDefault="0063486A" w:rsidP="0063486A">
      <w:pPr>
        <w:pStyle w:val="ListParagraph"/>
        <w:numPr>
          <w:ilvl w:val="0"/>
          <w:numId w:val="10"/>
        </w:numPr>
        <w:spacing w:after="160" w:line="360" w:lineRule="auto"/>
        <w:jc w:val="both"/>
      </w:pPr>
      <w:r w:rsidRPr="000F1710">
        <w:t>Introduce recommendation prescriptions for GPs</w:t>
      </w:r>
    </w:p>
    <w:p w14:paraId="0B9925E5" w14:textId="77777777" w:rsidR="0063486A" w:rsidRPr="000F1710" w:rsidRDefault="0063486A" w:rsidP="0063486A">
      <w:pPr>
        <w:pStyle w:val="ListParagraph"/>
        <w:numPr>
          <w:ilvl w:val="0"/>
          <w:numId w:val="10"/>
        </w:numPr>
        <w:spacing w:after="160" w:line="360" w:lineRule="auto"/>
        <w:jc w:val="both"/>
      </w:pPr>
      <w:r w:rsidRPr="000F1710">
        <w:t>Tackling health inequalities by improving health literacy</w:t>
      </w:r>
    </w:p>
    <w:p w14:paraId="0D4F8448" w14:textId="77777777" w:rsidR="0063486A" w:rsidRPr="000F1710" w:rsidRDefault="0063486A" w:rsidP="0063486A">
      <w:pPr>
        <w:pStyle w:val="ListParagraph"/>
        <w:numPr>
          <w:ilvl w:val="0"/>
          <w:numId w:val="10"/>
        </w:numPr>
        <w:spacing w:after="160" w:line="360" w:lineRule="auto"/>
        <w:jc w:val="both"/>
      </w:pPr>
      <w:r w:rsidRPr="000F1710">
        <w:t>Introduce a year-round pharmacy awareness campaign</w:t>
      </w:r>
    </w:p>
    <w:p w14:paraId="3E927993" w14:textId="77777777" w:rsidR="0063486A" w:rsidRPr="000F1710" w:rsidRDefault="0063486A" w:rsidP="0063486A">
      <w:pPr>
        <w:pStyle w:val="ListParagraph"/>
        <w:numPr>
          <w:ilvl w:val="0"/>
          <w:numId w:val="10"/>
        </w:numPr>
        <w:spacing w:after="160" w:line="360" w:lineRule="auto"/>
        <w:jc w:val="both"/>
      </w:pPr>
      <w:r w:rsidRPr="000F1710">
        <w:t>Enable community pharmacists to refer to other healthcare professionals, fast-tracked if appropriate</w:t>
      </w:r>
    </w:p>
    <w:p w14:paraId="2386175C" w14:textId="0DCE11E1" w:rsidR="0063486A" w:rsidRPr="000F1710" w:rsidRDefault="0063486A" w:rsidP="0063486A">
      <w:pPr>
        <w:pStyle w:val="ListParagraph"/>
        <w:numPr>
          <w:ilvl w:val="0"/>
          <w:numId w:val="10"/>
        </w:numPr>
        <w:spacing w:after="160" w:line="360" w:lineRule="auto"/>
        <w:jc w:val="both"/>
      </w:pPr>
      <w:r w:rsidRPr="000F1710">
        <w:t>Give community pharmacists “write” access to patient medical records so any medication or advice offered can be recorded consistently</w:t>
      </w:r>
    </w:p>
    <w:p w14:paraId="7CAE154C" w14:textId="77777777" w:rsidR="002D314B" w:rsidRPr="000F1710" w:rsidRDefault="002D314B" w:rsidP="002D314B">
      <w:r w:rsidRPr="000F1710">
        <w:t xml:space="preserve">To receive a full copy of the white paper, or for further information please contact: Lauren Walker or Maria Boiling on 01273 712000 / </w:t>
      </w:r>
      <w:hyperlink r:id="rId8" w:history="1">
        <w:r w:rsidRPr="000F1710">
          <w:rPr>
            <w:rStyle w:val="Hyperlink"/>
          </w:rPr>
          <w:t>PAGB@thisispegasus.co.uk</w:t>
        </w:r>
      </w:hyperlink>
    </w:p>
    <w:p w14:paraId="324F7A97" w14:textId="64AFAF46" w:rsidR="002D314B" w:rsidRPr="00AD487E" w:rsidRDefault="002D314B" w:rsidP="002D314B">
      <w:pPr>
        <w:rPr>
          <w:sz w:val="18"/>
        </w:rPr>
      </w:pPr>
    </w:p>
    <w:p w14:paraId="2E1ED264" w14:textId="77777777" w:rsidR="002D314B" w:rsidRPr="000F1710" w:rsidRDefault="002D314B" w:rsidP="002D314B">
      <w:r w:rsidRPr="000F1710">
        <w:t xml:space="preserve">PAGB defines Self Care as the actions people take for themselves and their families to promote and maintain good health and wellbeing and to take care of their self-treatable conditions. </w:t>
      </w:r>
    </w:p>
    <w:p w14:paraId="6F7A1081" w14:textId="497F27B8" w:rsidR="002D314B" w:rsidRPr="00AD487E" w:rsidRDefault="002D314B" w:rsidP="002D314B">
      <w:pPr>
        <w:rPr>
          <w:sz w:val="18"/>
        </w:rPr>
      </w:pPr>
    </w:p>
    <w:p w14:paraId="38D81E53" w14:textId="7DD6311A" w:rsidR="002D314B" w:rsidRPr="000F1710" w:rsidRDefault="002D314B" w:rsidP="002D314B">
      <w:r w:rsidRPr="000F1710">
        <w:t xml:space="preserve">PAGB, the consumer healthcare association, represents the manufacturers of branded OTC medicines, self care medical devices and food supplements in the UK. </w:t>
      </w:r>
    </w:p>
    <w:sectPr w:rsidR="002D314B" w:rsidRPr="000F1710" w:rsidSect="00BB5EAB">
      <w:headerReference w:type="first" r:id="rId9"/>
      <w:footerReference w:type="first" r:id="rId10"/>
      <w:endnotePr>
        <w:numFmt w:val="decimal"/>
      </w:endnotePr>
      <w:type w:val="continuous"/>
      <w:pgSz w:w="11916" w:h="16800" w:code="9"/>
      <w:pgMar w:top="720" w:right="720" w:bottom="720" w:left="720" w:header="568" w:footer="45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F2E6" w14:textId="77777777" w:rsidR="004C7A00" w:rsidRDefault="004C7A00">
      <w:r>
        <w:separator/>
      </w:r>
    </w:p>
  </w:endnote>
  <w:endnote w:type="continuationSeparator" w:id="0">
    <w:p w14:paraId="5D8D4B74" w14:textId="77777777" w:rsidR="004C7A00" w:rsidRDefault="004C7A00">
      <w:r>
        <w:continuationSeparator/>
      </w:r>
    </w:p>
  </w:endnote>
  <w:endnote w:id="1">
    <w:p w14:paraId="19EA158F" w14:textId="77777777" w:rsidR="00085DFA" w:rsidRPr="000F1710" w:rsidRDefault="00085DFA" w:rsidP="00085DFA">
      <w:pPr>
        <w:pStyle w:val="EndnoteText"/>
        <w:rPr>
          <w:sz w:val="18"/>
        </w:rPr>
      </w:pPr>
      <w:r w:rsidRPr="000F1710">
        <w:rPr>
          <w:rStyle w:val="EndnoteReference"/>
          <w:sz w:val="18"/>
        </w:rPr>
        <w:endnoteRef/>
      </w:r>
      <w:r w:rsidRPr="000F1710">
        <w:rPr>
          <w:sz w:val="18"/>
        </w:rPr>
        <w:t xml:space="preserve"> Department for Education (2018), </w:t>
      </w:r>
      <w:r w:rsidRPr="000F1710">
        <w:rPr>
          <w:i/>
          <w:sz w:val="18"/>
        </w:rPr>
        <w:t xml:space="preserve">Relationship (and sex) education and health education, </w:t>
      </w:r>
      <w:r w:rsidRPr="000F1710">
        <w:rPr>
          <w:sz w:val="18"/>
        </w:rPr>
        <w:t xml:space="preserve">available at: </w:t>
      </w:r>
      <w:hyperlink r:id="rId1" w:history="1">
        <w:r w:rsidRPr="000F1710">
          <w:rPr>
            <w:rStyle w:val="Hyperlink"/>
            <w:sz w:val="18"/>
          </w:rPr>
          <w:t>https://www.gov.uk/government/consultations/relationships-and-sex-education-and-health-education</w:t>
        </w:r>
      </w:hyperlink>
      <w:r w:rsidRPr="000F1710">
        <w:rPr>
          <w:sz w:val="18"/>
        </w:rPr>
        <w:t xml:space="preserve"> </w:t>
      </w:r>
    </w:p>
  </w:endnote>
  <w:endnote w:id="2">
    <w:p w14:paraId="2843C7F4" w14:textId="77777777" w:rsidR="00F835FB" w:rsidRPr="00DE44BE" w:rsidRDefault="00F835FB" w:rsidP="00F835FB">
      <w:pPr>
        <w:pStyle w:val="EndnoteText"/>
      </w:pPr>
      <w:r w:rsidRPr="000F1710">
        <w:rPr>
          <w:rStyle w:val="EndnoteReference"/>
          <w:sz w:val="18"/>
        </w:rPr>
        <w:endnoteRef/>
      </w:r>
      <w:r w:rsidRPr="000F1710">
        <w:rPr>
          <w:sz w:val="18"/>
        </w:rPr>
        <w:t xml:space="preserve"> PAGB (2016), </w:t>
      </w:r>
      <w:r w:rsidRPr="000F1710">
        <w:rPr>
          <w:i/>
          <w:sz w:val="18"/>
        </w:rPr>
        <w:t xml:space="preserve">Self Care Nation, </w:t>
      </w:r>
      <w:r w:rsidRPr="000F1710">
        <w:rPr>
          <w:sz w:val="18"/>
        </w:rPr>
        <w:t xml:space="preserve">available at: </w:t>
      </w:r>
      <w:hyperlink r:id="rId2" w:history="1">
        <w:r w:rsidRPr="000F1710">
          <w:rPr>
            <w:rStyle w:val="Hyperlink"/>
            <w:sz w:val="18"/>
          </w:rPr>
          <w:t>https://www.pagb.co.uk/content/uploads/2016/11/PAGB-SELF-CARE-NATION-REPORT-NOVEMBER-2016-1.pdf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30C2" w14:textId="77777777" w:rsidR="00AD487E" w:rsidRDefault="00AD487E" w:rsidP="0017095C">
    <w:pPr>
      <w:jc w:val="center"/>
      <w:rPr>
        <w:color w:val="005FAA"/>
        <w:sz w:val="14"/>
        <w:szCs w:val="14"/>
      </w:rPr>
    </w:pPr>
  </w:p>
  <w:p w14:paraId="7BB74D41" w14:textId="0052F456" w:rsidR="0017095C" w:rsidRPr="0092298A" w:rsidRDefault="0017095C" w:rsidP="0017095C">
    <w:pPr>
      <w:jc w:val="center"/>
      <w:rPr>
        <w:color w:val="005FAA"/>
        <w:sz w:val="14"/>
        <w:szCs w:val="14"/>
        <w:lang w:val="pt-BR"/>
      </w:rPr>
    </w:pPr>
    <w:r w:rsidRPr="0092298A">
      <w:rPr>
        <w:color w:val="005FAA"/>
        <w:sz w:val="14"/>
        <w:szCs w:val="14"/>
      </w:rPr>
      <w:t xml:space="preserve">PAGB, </w:t>
    </w:r>
    <w:r>
      <w:rPr>
        <w:color w:val="005FAA"/>
        <w:sz w:val="14"/>
        <w:szCs w:val="14"/>
      </w:rPr>
      <w:t xml:space="preserve">New Penderel House, 283-288 High Holborn, London, WC1V 7HP, </w:t>
    </w:r>
    <w:r w:rsidRPr="0092298A">
      <w:rPr>
        <w:color w:val="005FAA"/>
        <w:sz w:val="14"/>
        <w:szCs w:val="14"/>
      </w:rPr>
      <w:t>020 7242 8331 info@pagb.co.uk</w:t>
    </w:r>
    <w:r w:rsidRPr="0092298A">
      <w:rPr>
        <w:color w:val="005FAA"/>
        <w:sz w:val="14"/>
        <w:szCs w:val="14"/>
        <w:lang w:val="pt-BR"/>
      </w:rPr>
      <w:t xml:space="preserve">  </w:t>
    </w:r>
    <w:hyperlink r:id="rId1" w:history="1">
      <w:r w:rsidR="00000691" w:rsidRPr="00D922E7">
        <w:rPr>
          <w:rStyle w:val="Hyperlink"/>
          <w:sz w:val="14"/>
          <w:szCs w:val="14"/>
          <w:lang w:val="pt-BR"/>
        </w:rPr>
        <w:t>www.pagb.co.uk</w:t>
      </w:r>
    </w:hyperlink>
    <w:r w:rsidR="00000691">
      <w:rPr>
        <w:color w:val="005FAA"/>
        <w:sz w:val="14"/>
        <w:szCs w:val="14"/>
        <w:lang w:val="pt-BR"/>
      </w:rPr>
      <w:t xml:space="preserve"> @PAGBselfcare</w:t>
    </w:r>
  </w:p>
  <w:p w14:paraId="421BB0D2" w14:textId="77777777" w:rsidR="0017095C" w:rsidRPr="0017095C" w:rsidRDefault="0017095C" w:rsidP="0017095C">
    <w:pPr>
      <w:ind w:right="-320" w:hanging="641"/>
      <w:jc w:val="center"/>
      <w:rPr>
        <w:color w:val="005FAA"/>
        <w:sz w:val="14"/>
        <w:szCs w:val="14"/>
      </w:rPr>
    </w:pPr>
    <w:r w:rsidRPr="0092298A">
      <w:rPr>
        <w:color w:val="005FAA"/>
        <w:sz w:val="14"/>
        <w:szCs w:val="14"/>
      </w:rPr>
      <w:t>Proprietary Association of Great Britain is a Company Limited by Guarantee and Registered in England Reg. No. 375216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74171" w14:textId="77777777" w:rsidR="004C7A00" w:rsidRDefault="004C7A00">
      <w:r>
        <w:separator/>
      </w:r>
    </w:p>
  </w:footnote>
  <w:footnote w:type="continuationSeparator" w:id="0">
    <w:p w14:paraId="1A4D1A40" w14:textId="77777777" w:rsidR="004C7A00" w:rsidRDefault="004C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C960" w14:textId="7965A8E4" w:rsidR="0017095C" w:rsidRDefault="002D314B">
    <w:pPr>
      <w:pStyle w:val="Header"/>
    </w:pPr>
    <w:r>
      <w:rPr>
        <w:noProof/>
        <w:lang w:eastAsia="ja-JP"/>
      </w:rPr>
      <w:drawing>
        <wp:inline distT="0" distB="0" distL="0" distR="0" wp14:anchorId="4C0D39EC" wp14:editId="3273FFC2">
          <wp:extent cx="1440000" cy="90438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 Years PAGB Logo RGB (2).wmf"/>
                  <pic:cNvPicPr/>
                </pic:nvPicPr>
                <pic:blipFill>
                  <a:blip r:embed="rId1">
                    <a:extLst>
                      <a:ext uri="{28A0092B-C50C-407E-A947-70E740481C1C}">
                        <a14:useLocalDpi xmlns:a14="http://schemas.microsoft.com/office/drawing/2010/main" val="0"/>
                      </a:ext>
                    </a:extLst>
                  </a:blip>
                  <a:stretch>
                    <a:fillRect/>
                  </a:stretch>
                </pic:blipFill>
                <pic:spPr>
                  <a:xfrm>
                    <a:off x="0" y="0"/>
                    <a:ext cx="1440000" cy="904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9B2"/>
    <w:multiLevelType w:val="hybridMultilevel"/>
    <w:tmpl w:val="37AC3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34234"/>
    <w:multiLevelType w:val="hybridMultilevel"/>
    <w:tmpl w:val="1752EF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9442AF"/>
    <w:multiLevelType w:val="hybridMultilevel"/>
    <w:tmpl w:val="DDE6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820ED"/>
    <w:multiLevelType w:val="hybridMultilevel"/>
    <w:tmpl w:val="B21C8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B29A9"/>
    <w:multiLevelType w:val="hybridMultilevel"/>
    <w:tmpl w:val="E90AE0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6A58A4"/>
    <w:multiLevelType w:val="hybridMultilevel"/>
    <w:tmpl w:val="F36C1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C78BF38">
      <w:numFmt w:val="bullet"/>
      <w:lvlText w:val="-"/>
      <w:lvlJc w:val="left"/>
      <w:pPr>
        <w:ind w:left="2160" w:hanging="36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A46AF"/>
    <w:multiLevelType w:val="multilevel"/>
    <w:tmpl w:val="D2127E36"/>
    <w:lvl w:ilvl="0">
      <w:start w:val="1"/>
      <w:numFmt w:val="bullet"/>
      <w:pStyle w:val="Bullets"/>
      <w:lvlText w:val=""/>
      <w:lvlJc w:val="left"/>
      <w:pPr>
        <w:ind w:left="284" w:hanging="284"/>
      </w:pPr>
      <w:rPr>
        <w:rFonts w:ascii="Symbol" w:hAnsi="Symbol" w:hint="default"/>
        <w:color w:val="005FAA" w:themeColor="text2"/>
      </w:rPr>
    </w:lvl>
    <w:lvl w:ilvl="1">
      <w:start w:val="1"/>
      <w:numFmt w:val="bullet"/>
      <w:lvlText w:val="­"/>
      <w:lvlJc w:val="left"/>
      <w:pPr>
        <w:ind w:left="794" w:hanging="284"/>
      </w:pPr>
      <w:rPr>
        <w:rFonts w:ascii="Courier New" w:hAnsi="Courier New" w:hint="default"/>
        <w:color w:val="005FAA"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244B8C"/>
    <w:multiLevelType w:val="hybridMultilevel"/>
    <w:tmpl w:val="E45C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F28D4"/>
    <w:multiLevelType w:val="multilevel"/>
    <w:tmpl w:val="059233FA"/>
    <w:lvl w:ilvl="0">
      <w:start w:val="1"/>
      <w:numFmt w:val="decimal"/>
      <w:lvlText w:val="%1."/>
      <w:lvlJc w:val="left"/>
      <w:pPr>
        <w:ind w:left="360" w:hanging="360"/>
      </w:pPr>
      <w:rPr>
        <w:rFonts w:hint="default"/>
        <w:color w:val="005FAA" w:themeColor="text2"/>
      </w:rPr>
    </w:lvl>
    <w:lvl w:ilvl="1">
      <w:start w:val="1"/>
      <w:numFmt w:val="bullet"/>
      <w:lvlText w:val="­"/>
      <w:lvlJc w:val="left"/>
      <w:pPr>
        <w:ind w:left="794" w:hanging="284"/>
      </w:pPr>
      <w:rPr>
        <w:rFonts w:ascii="Courier New" w:hAnsi="Courier New" w:hint="default"/>
        <w:color w:val="005FAA"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DEF7197"/>
    <w:multiLevelType w:val="hybridMultilevel"/>
    <w:tmpl w:val="115A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256C0"/>
    <w:multiLevelType w:val="hybridMultilevel"/>
    <w:tmpl w:val="A396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9"/>
  </w:num>
  <w:num w:numId="6">
    <w:abstractNumId w:val="5"/>
  </w:num>
  <w:num w:numId="7">
    <w:abstractNumId w:val="6"/>
  </w:num>
  <w:num w:numId="8">
    <w:abstractNumId w:val="8"/>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5F"/>
    <w:rsid w:val="00000691"/>
    <w:rsid w:val="000211D8"/>
    <w:rsid w:val="00021FD3"/>
    <w:rsid w:val="00032F74"/>
    <w:rsid w:val="000552A0"/>
    <w:rsid w:val="00084665"/>
    <w:rsid w:val="00085DFA"/>
    <w:rsid w:val="000946F4"/>
    <w:rsid w:val="00096170"/>
    <w:rsid w:val="000B1F5F"/>
    <w:rsid w:val="000B39D7"/>
    <w:rsid w:val="000E3A42"/>
    <w:rsid w:val="000E5151"/>
    <w:rsid w:val="000E5FC1"/>
    <w:rsid w:val="000F1710"/>
    <w:rsid w:val="000F4B0E"/>
    <w:rsid w:val="000F6130"/>
    <w:rsid w:val="00106776"/>
    <w:rsid w:val="00113448"/>
    <w:rsid w:val="00135BE7"/>
    <w:rsid w:val="0013716A"/>
    <w:rsid w:val="001520EF"/>
    <w:rsid w:val="001576EE"/>
    <w:rsid w:val="00157B39"/>
    <w:rsid w:val="0017095C"/>
    <w:rsid w:val="00181709"/>
    <w:rsid w:val="001B2609"/>
    <w:rsid w:val="001B3C49"/>
    <w:rsid w:val="001B5B61"/>
    <w:rsid w:val="001C1941"/>
    <w:rsid w:val="001F304E"/>
    <w:rsid w:val="00210A9B"/>
    <w:rsid w:val="002235CE"/>
    <w:rsid w:val="00236680"/>
    <w:rsid w:val="002431A8"/>
    <w:rsid w:val="0024334C"/>
    <w:rsid w:val="00270416"/>
    <w:rsid w:val="002C6A00"/>
    <w:rsid w:val="002D314B"/>
    <w:rsid w:val="002F6308"/>
    <w:rsid w:val="00300F49"/>
    <w:rsid w:val="00313ADF"/>
    <w:rsid w:val="00325496"/>
    <w:rsid w:val="003263C7"/>
    <w:rsid w:val="00331D0F"/>
    <w:rsid w:val="00332978"/>
    <w:rsid w:val="003347FD"/>
    <w:rsid w:val="00334DE7"/>
    <w:rsid w:val="0034048D"/>
    <w:rsid w:val="00340CBA"/>
    <w:rsid w:val="00343CA3"/>
    <w:rsid w:val="00372FD5"/>
    <w:rsid w:val="003D3C48"/>
    <w:rsid w:val="003E2E15"/>
    <w:rsid w:val="003F5AEB"/>
    <w:rsid w:val="00400474"/>
    <w:rsid w:val="00413BD3"/>
    <w:rsid w:val="00416D5C"/>
    <w:rsid w:val="0043663A"/>
    <w:rsid w:val="004510AC"/>
    <w:rsid w:val="004676AB"/>
    <w:rsid w:val="00482209"/>
    <w:rsid w:val="004962DA"/>
    <w:rsid w:val="004A2573"/>
    <w:rsid w:val="004B1313"/>
    <w:rsid w:val="004C7A00"/>
    <w:rsid w:val="004E37A3"/>
    <w:rsid w:val="004E46C6"/>
    <w:rsid w:val="004F284A"/>
    <w:rsid w:val="004F54E7"/>
    <w:rsid w:val="004F6A21"/>
    <w:rsid w:val="004F7D8B"/>
    <w:rsid w:val="005241CB"/>
    <w:rsid w:val="00536999"/>
    <w:rsid w:val="00537221"/>
    <w:rsid w:val="00544019"/>
    <w:rsid w:val="00582757"/>
    <w:rsid w:val="005C347C"/>
    <w:rsid w:val="005C6F18"/>
    <w:rsid w:val="005D05AE"/>
    <w:rsid w:val="005F4286"/>
    <w:rsid w:val="006075B9"/>
    <w:rsid w:val="0063486A"/>
    <w:rsid w:val="00640DF9"/>
    <w:rsid w:val="006467BA"/>
    <w:rsid w:val="00660687"/>
    <w:rsid w:val="00670DAE"/>
    <w:rsid w:val="006B6F50"/>
    <w:rsid w:val="006D5F58"/>
    <w:rsid w:val="006E2213"/>
    <w:rsid w:val="006E5B43"/>
    <w:rsid w:val="00714730"/>
    <w:rsid w:val="007201A3"/>
    <w:rsid w:val="0072631A"/>
    <w:rsid w:val="0073485D"/>
    <w:rsid w:val="00763808"/>
    <w:rsid w:val="00794AB2"/>
    <w:rsid w:val="007A76A3"/>
    <w:rsid w:val="007C3CA7"/>
    <w:rsid w:val="007E7ABD"/>
    <w:rsid w:val="007F7B05"/>
    <w:rsid w:val="00846098"/>
    <w:rsid w:val="00852696"/>
    <w:rsid w:val="00871A9B"/>
    <w:rsid w:val="008A6408"/>
    <w:rsid w:val="008B3DD9"/>
    <w:rsid w:val="008C5608"/>
    <w:rsid w:val="008C7145"/>
    <w:rsid w:val="008C75F1"/>
    <w:rsid w:val="008E2B3F"/>
    <w:rsid w:val="009009C7"/>
    <w:rsid w:val="0092298A"/>
    <w:rsid w:val="009310D6"/>
    <w:rsid w:val="009510FD"/>
    <w:rsid w:val="00951857"/>
    <w:rsid w:val="00964394"/>
    <w:rsid w:val="009845CC"/>
    <w:rsid w:val="009B1283"/>
    <w:rsid w:val="009B2CC2"/>
    <w:rsid w:val="009B6E55"/>
    <w:rsid w:val="009D2189"/>
    <w:rsid w:val="009E6D37"/>
    <w:rsid w:val="009F1697"/>
    <w:rsid w:val="00A02A06"/>
    <w:rsid w:val="00A12284"/>
    <w:rsid w:val="00A555E0"/>
    <w:rsid w:val="00A8110C"/>
    <w:rsid w:val="00A85D3E"/>
    <w:rsid w:val="00AB1E1D"/>
    <w:rsid w:val="00AB3ACC"/>
    <w:rsid w:val="00AB409B"/>
    <w:rsid w:val="00AD487E"/>
    <w:rsid w:val="00AE55B6"/>
    <w:rsid w:val="00AE75CB"/>
    <w:rsid w:val="00B17571"/>
    <w:rsid w:val="00B2120A"/>
    <w:rsid w:val="00B32862"/>
    <w:rsid w:val="00B33688"/>
    <w:rsid w:val="00B37760"/>
    <w:rsid w:val="00B43CAB"/>
    <w:rsid w:val="00B504A4"/>
    <w:rsid w:val="00B57C42"/>
    <w:rsid w:val="00B702A6"/>
    <w:rsid w:val="00B70491"/>
    <w:rsid w:val="00B81521"/>
    <w:rsid w:val="00B944A0"/>
    <w:rsid w:val="00B9599E"/>
    <w:rsid w:val="00BB1B2B"/>
    <w:rsid w:val="00BB5EAB"/>
    <w:rsid w:val="00BC735B"/>
    <w:rsid w:val="00BD668E"/>
    <w:rsid w:val="00C11780"/>
    <w:rsid w:val="00C261CD"/>
    <w:rsid w:val="00C27C6F"/>
    <w:rsid w:val="00C47A48"/>
    <w:rsid w:val="00C5605F"/>
    <w:rsid w:val="00C61012"/>
    <w:rsid w:val="00C64532"/>
    <w:rsid w:val="00C764FD"/>
    <w:rsid w:val="00C85995"/>
    <w:rsid w:val="00CB3CD7"/>
    <w:rsid w:val="00CF3073"/>
    <w:rsid w:val="00D77D32"/>
    <w:rsid w:val="00D94F51"/>
    <w:rsid w:val="00D96EF3"/>
    <w:rsid w:val="00DC4D9B"/>
    <w:rsid w:val="00E21E1F"/>
    <w:rsid w:val="00E2376E"/>
    <w:rsid w:val="00E2760D"/>
    <w:rsid w:val="00E46EE4"/>
    <w:rsid w:val="00E63F16"/>
    <w:rsid w:val="00E809D3"/>
    <w:rsid w:val="00E8240A"/>
    <w:rsid w:val="00EA0CEB"/>
    <w:rsid w:val="00EC5B9B"/>
    <w:rsid w:val="00EC5D12"/>
    <w:rsid w:val="00ED2BCC"/>
    <w:rsid w:val="00EF14DA"/>
    <w:rsid w:val="00F145AE"/>
    <w:rsid w:val="00F14980"/>
    <w:rsid w:val="00F26EEE"/>
    <w:rsid w:val="00F27AF6"/>
    <w:rsid w:val="00F51A42"/>
    <w:rsid w:val="00F835FB"/>
    <w:rsid w:val="00F863A1"/>
    <w:rsid w:val="00FB0D16"/>
    <w:rsid w:val="00FC6EA2"/>
    <w:rsid w:val="00FD4FA0"/>
    <w:rsid w:val="00FE2B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34F262"/>
  <w15:docId w15:val="{2325B444-999D-4CAE-8346-EA1F4C4A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GB" w:eastAsia="en-GB" w:bidi="ar-SA"/>
      </w:rPr>
    </w:rPrDefault>
    <w:pPrDefault>
      <w:pPr>
        <w:spacing w:line="276" w:lineRule="auto"/>
        <w:ind w:left="357" w:hanging="357"/>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3808"/>
    <w:pPr>
      <w:ind w:left="0" w:firstLine="0"/>
    </w:pPr>
  </w:style>
  <w:style w:type="paragraph" w:styleId="Heading1">
    <w:name w:val="heading 1"/>
    <w:basedOn w:val="Normal"/>
    <w:next w:val="Normal"/>
    <w:link w:val="Heading1Char"/>
    <w:autoRedefine/>
    <w:qFormat/>
    <w:rsid w:val="00763808"/>
    <w:pPr>
      <w:keepNext/>
      <w:keepLines/>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autoRedefine/>
    <w:qFormat/>
    <w:rsid w:val="00C11780"/>
    <w:pPr>
      <w:keepNext/>
      <w:keepLines/>
      <w:spacing w:line="360" w:lineRule="auto"/>
      <w:outlineLvl w:val="1"/>
    </w:pPr>
    <w:rPr>
      <w:rFonts w:asciiTheme="majorHAnsi" w:eastAsiaTheme="majorEastAsia" w:hAnsiTheme="majorHAnsi" w:cstheme="majorBidi"/>
      <w:sz w:val="24"/>
      <w:szCs w:val="26"/>
    </w:rPr>
  </w:style>
  <w:style w:type="paragraph" w:styleId="Heading3">
    <w:name w:val="heading 3"/>
    <w:basedOn w:val="Normal"/>
    <w:next w:val="Normal"/>
    <w:link w:val="Heading3Char"/>
    <w:autoRedefine/>
    <w:qFormat/>
    <w:rsid w:val="00763808"/>
    <w:pPr>
      <w:keepNext/>
      <w:keepLines/>
      <w:outlineLvl w:val="2"/>
    </w:pPr>
    <w:rPr>
      <w:rFonts w:asciiTheme="majorHAnsi" w:eastAsiaTheme="majorEastAsia" w:hAnsiTheme="majorHAnsi" w:cstheme="majorBidi"/>
      <w:b/>
      <w:color w:val="005FAA" w:themeColor="text2"/>
      <w:sz w:val="24"/>
      <w:szCs w:val="24"/>
    </w:rPr>
  </w:style>
  <w:style w:type="paragraph" w:styleId="Heading4">
    <w:name w:val="heading 4"/>
    <w:basedOn w:val="Normal"/>
    <w:next w:val="Normal"/>
    <w:link w:val="Heading4Char"/>
    <w:autoRedefine/>
    <w:unhideWhenUsed/>
    <w:qFormat/>
    <w:rsid w:val="00340CBA"/>
    <w:pPr>
      <w:keepNext/>
      <w:keepLines/>
      <w:spacing w:before="40"/>
      <w:outlineLvl w:val="3"/>
    </w:pPr>
    <w:rPr>
      <w:rFonts w:asciiTheme="majorHAnsi" w:eastAsiaTheme="majorEastAsia" w:hAnsiTheme="majorHAnsi" w:cstheme="majorBidi"/>
      <w:b/>
      <w:iCs/>
      <w:color w:val="FF0000"/>
    </w:rPr>
  </w:style>
  <w:style w:type="paragraph" w:styleId="Heading5">
    <w:name w:val="heading 5"/>
    <w:basedOn w:val="Normal"/>
    <w:next w:val="Normal"/>
    <w:link w:val="Heading5Char"/>
    <w:autoRedefine/>
    <w:unhideWhenUsed/>
    <w:qFormat/>
    <w:rsid w:val="00763808"/>
    <w:pPr>
      <w:keepNext/>
      <w:keepLines/>
      <w:spacing w:before="40"/>
      <w:outlineLvl w:val="4"/>
    </w:pPr>
    <w:rPr>
      <w:rFonts w:asciiTheme="majorHAnsi" w:eastAsiaTheme="majorEastAsia" w:hAnsiTheme="majorHAnsi" w:cstheme="majorBidi"/>
      <w:b/>
      <w:color w:val="005FAA" w:themeColor="accent1"/>
    </w:rPr>
  </w:style>
  <w:style w:type="paragraph" w:styleId="Heading6">
    <w:name w:val="heading 6"/>
    <w:basedOn w:val="Normal"/>
    <w:next w:val="Normal"/>
    <w:link w:val="Heading6Char"/>
    <w:unhideWhenUsed/>
    <w:rsid w:val="00763808"/>
    <w:pPr>
      <w:keepNext/>
      <w:keepLines/>
      <w:spacing w:before="40"/>
      <w:outlineLvl w:val="5"/>
    </w:pPr>
    <w:rPr>
      <w:rFonts w:asciiTheme="majorHAnsi" w:eastAsiaTheme="majorEastAsia" w:hAnsiTheme="majorHAnsi" w:cstheme="majorBidi"/>
      <w:color w:val="002F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unhideWhenUsed/>
    <w:rsid w:val="00763808"/>
    <w:pPr>
      <w:tabs>
        <w:tab w:val="left" w:pos="204"/>
      </w:tabs>
      <w:spacing w:line="240" w:lineRule="atLeast"/>
      <w:jc w:val="both"/>
    </w:pPr>
  </w:style>
  <w:style w:type="paragraph" w:customStyle="1" w:styleId="TxBrc1">
    <w:name w:val="TxBr_c1"/>
    <w:basedOn w:val="Normal"/>
    <w:unhideWhenUsed/>
    <w:rsid w:val="00763808"/>
    <w:pPr>
      <w:spacing w:line="240" w:lineRule="atLeast"/>
      <w:jc w:val="center"/>
    </w:pPr>
  </w:style>
  <w:style w:type="paragraph" w:customStyle="1" w:styleId="TxBrc2">
    <w:name w:val="TxBr_c2"/>
    <w:basedOn w:val="Normal"/>
    <w:unhideWhenUsed/>
    <w:rsid w:val="00763808"/>
    <w:pPr>
      <w:spacing w:line="240" w:lineRule="atLeast"/>
      <w:jc w:val="center"/>
    </w:pPr>
  </w:style>
  <w:style w:type="paragraph" w:customStyle="1" w:styleId="TxBrp3">
    <w:name w:val="TxBr_p3"/>
    <w:basedOn w:val="Normal"/>
    <w:unhideWhenUsed/>
    <w:rsid w:val="00763808"/>
    <w:pPr>
      <w:tabs>
        <w:tab w:val="left" w:pos="374"/>
      </w:tabs>
      <w:spacing w:line="283" w:lineRule="atLeast"/>
      <w:ind w:left="198" w:hanging="374"/>
    </w:pPr>
  </w:style>
  <w:style w:type="paragraph" w:styleId="Header">
    <w:name w:val="header"/>
    <w:basedOn w:val="Normal"/>
    <w:link w:val="HeaderChar"/>
    <w:autoRedefine/>
    <w:qFormat/>
    <w:rsid w:val="00763808"/>
    <w:pPr>
      <w:tabs>
        <w:tab w:val="center" w:pos="4153"/>
        <w:tab w:val="right" w:pos="8306"/>
      </w:tabs>
    </w:pPr>
    <w:rPr>
      <w:b/>
      <w:sz w:val="32"/>
    </w:rPr>
  </w:style>
  <w:style w:type="paragraph" w:styleId="Footer">
    <w:name w:val="footer"/>
    <w:basedOn w:val="Normal"/>
    <w:link w:val="FooterChar"/>
    <w:autoRedefine/>
    <w:uiPriority w:val="99"/>
    <w:qFormat/>
    <w:rsid w:val="00763808"/>
    <w:pPr>
      <w:tabs>
        <w:tab w:val="center" w:pos="4153"/>
        <w:tab w:val="right" w:pos="8306"/>
      </w:tabs>
    </w:pPr>
    <w:rPr>
      <w:sz w:val="18"/>
    </w:rPr>
  </w:style>
  <w:style w:type="character" w:styleId="Hyperlink">
    <w:name w:val="Hyperlink"/>
    <w:uiPriority w:val="99"/>
    <w:rsid w:val="00763808"/>
    <w:rPr>
      <w:rFonts w:ascii="Arial" w:hAnsi="Arial"/>
      <w:color w:val="005FAA" w:themeColor="accent1"/>
      <w:u w:val="single"/>
    </w:rPr>
  </w:style>
  <w:style w:type="paragraph" w:styleId="Salutation">
    <w:name w:val="Salutation"/>
    <w:basedOn w:val="Normal"/>
    <w:next w:val="Normal"/>
    <w:unhideWhenUsed/>
    <w:rsid w:val="00763808"/>
    <w:pPr>
      <w:spacing w:before="220" w:after="220" w:line="220" w:lineRule="atLeast"/>
    </w:pPr>
    <w:rPr>
      <w:snapToGrid w:val="0"/>
      <w:spacing w:val="-5"/>
      <w:sz w:val="20"/>
    </w:rPr>
  </w:style>
  <w:style w:type="paragraph" w:styleId="BodyText">
    <w:name w:val="Body Text"/>
    <w:basedOn w:val="Normal"/>
    <w:unhideWhenUsed/>
    <w:rsid w:val="00763808"/>
    <w:pPr>
      <w:spacing w:after="220" w:line="220" w:lineRule="atLeast"/>
      <w:jc w:val="both"/>
    </w:pPr>
    <w:rPr>
      <w:snapToGrid w:val="0"/>
      <w:spacing w:val="-5"/>
      <w:sz w:val="20"/>
    </w:rPr>
  </w:style>
  <w:style w:type="paragraph" w:styleId="Closing">
    <w:name w:val="Closing"/>
    <w:basedOn w:val="Normal"/>
    <w:next w:val="Signature"/>
    <w:unhideWhenUsed/>
    <w:rsid w:val="00763808"/>
    <w:pPr>
      <w:keepNext/>
      <w:spacing w:after="60" w:line="220" w:lineRule="atLeast"/>
      <w:jc w:val="both"/>
    </w:pPr>
    <w:rPr>
      <w:snapToGrid w:val="0"/>
      <w:spacing w:val="-5"/>
      <w:sz w:val="20"/>
    </w:rPr>
  </w:style>
  <w:style w:type="paragraph" w:styleId="Date">
    <w:name w:val="Date"/>
    <w:basedOn w:val="Normal"/>
    <w:next w:val="InsideAddressName"/>
    <w:unhideWhenUsed/>
    <w:rsid w:val="00763808"/>
    <w:pPr>
      <w:spacing w:line="220" w:lineRule="atLeast"/>
    </w:pPr>
    <w:rPr>
      <w:snapToGrid w:val="0"/>
      <w:spacing w:val="-5"/>
      <w:sz w:val="20"/>
    </w:rPr>
  </w:style>
  <w:style w:type="paragraph" w:customStyle="1" w:styleId="InsideAddressName">
    <w:name w:val="Inside Address Name"/>
    <w:basedOn w:val="Normal"/>
    <w:next w:val="Normal"/>
    <w:unhideWhenUsed/>
    <w:rsid w:val="00763808"/>
    <w:pPr>
      <w:spacing w:before="220" w:line="220" w:lineRule="atLeast"/>
      <w:jc w:val="both"/>
    </w:pPr>
    <w:rPr>
      <w:snapToGrid w:val="0"/>
      <w:spacing w:val="-5"/>
      <w:sz w:val="20"/>
    </w:rPr>
  </w:style>
  <w:style w:type="paragraph" w:customStyle="1" w:styleId="SignatureJobTitle">
    <w:name w:val="Signature Job Title"/>
    <w:basedOn w:val="Signature"/>
    <w:next w:val="Normal"/>
    <w:unhideWhenUsed/>
    <w:rsid w:val="00763808"/>
    <w:pPr>
      <w:keepNext/>
      <w:spacing w:line="220" w:lineRule="atLeast"/>
      <w:ind w:left="0"/>
    </w:pPr>
    <w:rPr>
      <w:snapToGrid w:val="0"/>
      <w:spacing w:val="-5"/>
      <w:sz w:val="20"/>
    </w:rPr>
  </w:style>
  <w:style w:type="paragraph" w:styleId="Signature">
    <w:name w:val="Signature"/>
    <w:basedOn w:val="Normal"/>
    <w:unhideWhenUsed/>
    <w:rsid w:val="00763808"/>
    <w:pPr>
      <w:ind w:left="4252"/>
    </w:pPr>
  </w:style>
  <w:style w:type="paragraph" w:styleId="BalloonText">
    <w:name w:val="Balloon Text"/>
    <w:basedOn w:val="Normal"/>
    <w:link w:val="BalloonTextChar"/>
    <w:rsid w:val="00763808"/>
    <w:rPr>
      <w:rFonts w:ascii="Tahoma" w:hAnsi="Tahoma" w:cs="Tahoma"/>
      <w:sz w:val="16"/>
      <w:szCs w:val="16"/>
    </w:rPr>
  </w:style>
  <w:style w:type="character" w:customStyle="1" w:styleId="BalloonTextChar">
    <w:name w:val="Balloon Text Char"/>
    <w:link w:val="BalloonText"/>
    <w:rsid w:val="00763808"/>
    <w:rPr>
      <w:rFonts w:ascii="Tahoma" w:hAnsi="Tahoma" w:cs="Tahoma"/>
      <w:sz w:val="16"/>
      <w:szCs w:val="16"/>
    </w:rPr>
  </w:style>
  <w:style w:type="character" w:customStyle="1" w:styleId="FooterChar">
    <w:name w:val="Footer Char"/>
    <w:link w:val="Footer"/>
    <w:uiPriority w:val="99"/>
    <w:rsid w:val="00763808"/>
    <w:rPr>
      <w:sz w:val="18"/>
    </w:rPr>
  </w:style>
  <w:style w:type="paragraph" w:styleId="ListParagraph">
    <w:name w:val="List Paragraph"/>
    <w:basedOn w:val="Normal"/>
    <w:uiPriority w:val="34"/>
    <w:unhideWhenUsed/>
    <w:qFormat/>
    <w:rsid w:val="00763808"/>
    <w:pPr>
      <w:ind w:left="720"/>
      <w:contextualSpacing/>
    </w:pPr>
  </w:style>
  <w:style w:type="paragraph" w:styleId="Title">
    <w:name w:val="Title"/>
    <w:basedOn w:val="Normal"/>
    <w:next w:val="Normal"/>
    <w:link w:val="TitleChar"/>
    <w:autoRedefine/>
    <w:unhideWhenUsed/>
    <w:qFormat/>
    <w:rsid w:val="00763808"/>
    <w:pPr>
      <w:spacing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rsid w:val="00763808"/>
    <w:rPr>
      <w:rFonts w:asciiTheme="majorHAnsi" w:eastAsiaTheme="majorEastAsia" w:hAnsiTheme="majorHAnsi" w:cstheme="majorBidi"/>
      <w:b/>
      <w:spacing w:val="-10"/>
      <w:kern w:val="28"/>
      <w:sz w:val="56"/>
      <w:szCs w:val="56"/>
    </w:rPr>
  </w:style>
  <w:style w:type="character" w:customStyle="1" w:styleId="Heading1Char">
    <w:name w:val="Heading 1 Char"/>
    <w:basedOn w:val="DefaultParagraphFont"/>
    <w:link w:val="Heading1"/>
    <w:rsid w:val="00763808"/>
    <w:rPr>
      <w:rFonts w:asciiTheme="majorHAnsi" w:eastAsiaTheme="majorEastAsia" w:hAnsiTheme="majorHAnsi" w:cstheme="majorBidi"/>
      <w:b/>
      <w:sz w:val="28"/>
      <w:szCs w:val="32"/>
    </w:rPr>
  </w:style>
  <w:style w:type="character" w:customStyle="1" w:styleId="Heading2Char">
    <w:name w:val="Heading 2 Char"/>
    <w:basedOn w:val="DefaultParagraphFont"/>
    <w:link w:val="Heading2"/>
    <w:rsid w:val="00C11780"/>
    <w:rPr>
      <w:rFonts w:asciiTheme="majorHAnsi" w:eastAsiaTheme="majorEastAsia" w:hAnsiTheme="majorHAnsi" w:cstheme="majorBidi"/>
      <w:sz w:val="24"/>
      <w:szCs w:val="26"/>
    </w:rPr>
  </w:style>
  <w:style w:type="paragraph" w:styleId="Subtitle">
    <w:name w:val="Subtitle"/>
    <w:basedOn w:val="Normal"/>
    <w:next w:val="Normal"/>
    <w:link w:val="SubtitleChar"/>
    <w:rsid w:val="0076380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763808"/>
    <w:rPr>
      <w:rFonts w:asciiTheme="minorHAnsi" w:eastAsiaTheme="minorEastAsia" w:hAnsiTheme="minorHAnsi" w:cstheme="minorBidi"/>
      <w:color w:val="5A5A5A" w:themeColor="text1" w:themeTint="A5"/>
      <w:spacing w:val="15"/>
    </w:rPr>
  </w:style>
  <w:style w:type="character" w:styleId="Strong">
    <w:name w:val="Strong"/>
    <w:basedOn w:val="DefaultParagraphFont"/>
    <w:rsid w:val="00763808"/>
    <w:rPr>
      <w:b/>
      <w:bCs/>
    </w:rPr>
  </w:style>
  <w:style w:type="character" w:styleId="Emphasis">
    <w:name w:val="Emphasis"/>
    <w:basedOn w:val="DefaultParagraphFont"/>
    <w:rsid w:val="00763808"/>
    <w:rPr>
      <w:i/>
      <w:iCs/>
    </w:rPr>
  </w:style>
  <w:style w:type="paragraph" w:styleId="NoSpacing">
    <w:name w:val="No Spacing"/>
    <w:uiPriority w:val="1"/>
    <w:rsid w:val="00763808"/>
    <w:pPr>
      <w:spacing w:line="240" w:lineRule="auto"/>
      <w:ind w:left="0" w:firstLine="0"/>
    </w:pPr>
  </w:style>
  <w:style w:type="paragraph" w:styleId="Quote">
    <w:name w:val="Quote"/>
    <w:basedOn w:val="Normal"/>
    <w:next w:val="Normal"/>
    <w:link w:val="QuoteChar"/>
    <w:uiPriority w:val="29"/>
    <w:rsid w:val="007638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3808"/>
    <w:rPr>
      <w:i/>
      <w:iCs/>
      <w:color w:val="404040" w:themeColor="text1" w:themeTint="BF"/>
    </w:rPr>
  </w:style>
  <w:style w:type="paragraph" w:styleId="IntenseQuote">
    <w:name w:val="Intense Quote"/>
    <w:basedOn w:val="Normal"/>
    <w:next w:val="Normal"/>
    <w:link w:val="IntenseQuoteChar"/>
    <w:uiPriority w:val="30"/>
    <w:rsid w:val="00763808"/>
    <w:pPr>
      <w:pBdr>
        <w:top w:val="single" w:sz="4" w:space="10" w:color="005FAA" w:themeColor="accent1"/>
        <w:bottom w:val="single" w:sz="4" w:space="10" w:color="005FAA" w:themeColor="accent1"/>
      </w:pBdr>
      <w:spacing w:before="360" w:after="360"/>
      <w:ind w:left="864" w:right="864"/>
      <w:jc w:val="center"/>
    </w:pPr>
    <w:rPr>
      <w:i/>
      <w:iCs/>
      <w:color w:val="005FAA" w:themeColor="accent1"/>
    </w:rPr>
  </w:style>
  <w:style w:type="character" w:customStyle="1" w:styleId="IntenseQuoteChar">
    <w:name w:val="Intense Quote Char"/>
    <w:basedOn w:val="DefaultParagraphFont"/>
    <w:link w:val="IntenseQuote"/>
    <w:uiPriority w:val="30"/>
    <w:rsid w:val="00763808"/>
    <w:rPr>
      <w:i/>
      <w:iCs/>
      <w:color w:val="005FAA" w:themeColor="accent1"/>
    </w:rPr>
  </w:style>
  <w:style w:type="character" w:styleId="SubtleEmphasis">
    <w:name w:val="Subtle Emphasis"/>
    <w:basedOn w:val="DefaultParagraphFont"/>
    <w:uiPriority w:val="19"/>
    <w:rsid w:val="00763808"/>
    <w:rPr>
      <w:i/>
      <w:iCs/>
      <w:color w:val="404040" w:themeColor="text1" w:themeTint="BF"/>
    </w:rPr>
  </w:style>
  <w:style w:type="character" w:styleId="IntenseEmphasis">
    <w:name w:val="Intense Emphasis"/>
    <w:basedOn w:val="DefaultParagraphFont"/>
    <w:uiPriority w:val="21"/>
    <w:rsid w:val="00763808"/>
    <w:rPr>
      <w:i/>
      <w:iCs/>
      <w:color w:val="005FAA" w:themeColor="accent1"/>
    </w:rPr>
  </w:style>
  <w:style w:type="character" w:styleId="SubtleReference">
    <w:name w:val="Subtle Reference"/>
    <w:basedOn w:val="DefaultParagraphFont"/>
    <w:uiPriority w:val="31"/>
    <w:rsid w:val="00763808"/>
    <w:rPr>
      <w:smallCaps/>
      <w:color w:val="5A5A5A" w:themeColor="text1" w:themeTint="A5"/>
    </w:rPr>
  </w:style>
  <w:style w:type="character" w:styleId="IntenseReference">
    <w:name w:val="Intense Reference"/>
    <w:basedOn w:val="DefaultParagraphFont"/>
    <w:uiPriority w:val="32"/>
    <w:rsid w:val="00763808"/>
    <w:rPr>
      <w:b/>
      <w:bCs/>
      <w:smallCaps/>
      <w:color w:val="005FAA" w:themeColor="accent1"/>
      <w:spacing w:val="5"/>
    </w:rPr>
  </w:style>
  <w:style w:type="character" w:styleId="BookTitle">
    <w:name w:val="Book Title"/>
    <w:basedOn w:val="DefaultParagraphFont"/>
    <w:uiPriority w:val="33"/>
    <w:rsid w:val="00763808"/>
    <w:rPr>
      <w:b/>
      <w:bCs/>
      <w:i/>
      <w:iCs/>
      <w:spacing w:val="5"/>
    </w:rPr>
  </w:style>
  <w:style w:type="character" w:customStyle="1" w:styleId="Heading3Char">
    <w:name w:val="Heading 3 Char"/>
    <w:basedOn w:val="DefaultParagraphFont"/>
    <w:link w:val="Heading3"/>
    <w:rsid w:val="00763808"/>
    <w:rPr>
      <w:rFonts w:asciiTheme="majorHAnsi" w:eastAsiaTheme="majorEastAsia" w:hAnsiTheme="majorHAnsi" w:cstheme="majorBidi"/>
      <w:b/>
      <w:color w:val="005FAA" w:themeColor="text2"/>
      <w:sz w:val="24"/>
      <w:szCs w:val="24"/>
    </w:rPr>
  </w:style>
  <w:style w:type="character" w:customStyle="1" w:styleId="HeaderChar">
    <w:name w:val="Header Char"/>
    <w:basedOn w:val="DefaultParagraphFont"/>
    <w:link w:val="Header"/>
    <w:rsid w:val="00763808"/>
    <w:rPr>
      <w:b/>
      <w:sz w:val="32"/>
    </w:rPr>
  </w:style>
  <w:style w:type="character" w:customStyle="1" w:styleId="UnresolvedMention1">
    <w:name w:val="Unresolved Mention1"/>
    <w:basedOn w:val="DefaultParagraphFont"/>
    <w:uiPriority w:val="99"/>
    <w:semiHidden/>
    <w:unhideWhenUsed/>
    <w:rsid w:val="00794AB2"/>
    <w:rPr>
      <w:color w:val="808080"/>
      <w:shd w:val="clear" w:color="auto" w:fill="E6E6E6"/>
    </w:rPr>
  </w:style>
  <w:style w:type="paragraph" w:customStyle="1" w:styleId="Footer1">
    <w:name w:val="Footer1"/>
    <w:basedOn w:val="Normal"/>
    <w:link w:val="footerChar0"/>
    <w:autoRedefine/>
    <w:qFormat/>
    <w:rsid w:val="00763808"/>
    <w:pPr>
      <w:spacing w:line="240" w:lineRule="auto"/>
    </w:pPr>
    <w:rPr>
      <w:sz w:val="18"/>
    </w:rPr>
  </w:style>
  <w:style w:type="character" w:customStyle="1" w:styleId="footerChar0">
    <w:name w:val="footer Char"/>
    <w:basedOn w:val="DefaultParagraphFont"/>
    <w:link w:val="Footer1"/>
    <w:rsid w:val="00763808"/>
    <w:rPr>
      <w:sz w:val="18"/>
    </w:rPr>
  </w:style>
  <w:style w:type="character" w:customStyle="1" w:styleId="Heading4Char">
    <w:name w:val="Heading 4 Char"/>
    <w:basedOn w:val="DefaultParagraphFont"/>
    <w:link w:val="Heading4"/>
    <w:rsid w:val="00340CBA"/>
    <w:rPr>
      <w:rFonts w:asciiTheme="majorHAnsi" w:eastAsiaTheme="majorEastAsia" w:hAnsiTheme="majorHAnsi" w:cstheme="majorBidi"/>
      <w:b/>
      <w:iCs/>
      <w:color w:val="FF0000"/>
    </w:rPr>
  </w:style>
  <w:style w:type="character" w:customStyle="1" w:styleId="Heading5Char">
    <w:name w:val="Heading 5 Char"/>
    <w:basedOn w:val="DefaultParagraphFont"/>
    <w:link w:val="Heading5"/>
    <w:rsid w:val="00763808"/>
    <w:rPr>
      <w:rFonts w:asciiTheme="majorHAnsi" w:eastAsiaTheme="majorEastAsia" w:hAnsiTheme="majorHAnsi" w:cstheme="majorBidi"/>
      <w:b/>
      <w:color w:val="005FAA" w:themeColor="accent1"/>
    </w:rPr>
  </w:style>
  <w:style w:type="character" w:customStyle="1" w:styleId="Heading6Char">
    <w:name w:val="Heading 6 Char"/>
    <w:basedOn w:val="DefaultParagraphFont"/>
    <w:link w:val="Heading6"/>
    <w:rsid w:val="00763808"/>
    <w:rPr>
      <w:rFonts w:asciiTheme="majorHAnsi" w:eastAsiaTheme="majorEastAsia" w:hAnsiTheme="majorHAnsi" w:cstheme="majorBidi"/>
      <w:color w:val="002F54" w:themeColor="accent1" w:themeShade="7F"/>
    </w:rPr>
  </w:style>
  <w:style w:type="table" w:styleId="TableGrid">
    <w:name w:val="Table Grid"/>
    <w:basedOn w:val="TableNormal"/>
    <w:rsid w:val="00763808"/>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63808"/>
    <w:pPr>
      <w:spacing w:after="100"/>
      <w:ind w:left="220"/>
    </w:pPr>
  </w:style>
  <w:style w:type="paragraph" w:styleId="TOC3">
    <w:name w:val="toc 3"/>
    <w:basedOn w:val="Normal"/>
    <w:next w:val="Normal"/>
    <w:autoRedefine/>
    <w:uiPriority w:val="39"/>
    <w:unhideWhenUsed/>
    <w:rsid w:val="00763808"/>
    <w:pPr>
      <w:spacing w:after="100"/>
      <w:ind w:left="440"/>
    </w:pPr>
  </w:style>
  <w:style w:type="paragraph" w:styleId="TOC4">
    <w:name w:val="toc 4"/>
    <w:basedOn w:val="Normal"/>
    <w:next w:val="Normal"/>
    <w:autoRedefine/>
    <w:uiPriority w:val="39"/>
    <w:unhideWhenUsed/>
    <w:rsid w:val="00763808"/>
    <w:pPr>
      <w:spacing w:after="100"/>
      <w:ind w:left="660"/>
    </w:pPr>
  </w:style>
  <w:style w:type="paragraph" w:styleId="TOC5">
    <w:name w:val="toc 5"/>
    <w:basedOn w:val="Normal"/>
    <w:next w:val="Normal"/>
    <w:autoRedefine/>
    <w:uiPriority w:val="39"/>
    <w:unhideWhenUsed/>
    <w:rsid w:val="00763808"/>
    <w:pPr>
      <w:spacing w:after="100"/>
      <w:ind w:left="880"/>
    </w:pPr>
  </w:style>
  <w:style w:type="paragraph" w:styleId="TOC1">
    <w:name w:val="toc 1"/>
    <w:basedOn w:val="Normal"/>
    <w:next w:val="Normal"/>
    <w:autoRedefine/>
    <w:uiPriority w:val="39"/>
    <w:unhideWhenUsed/>
    <w:rsid w:val="00763808"/>
    <w:pPr>
      <w:spacing w:after="100"/>
    </w:pPr>
  </w:style>
  <w:style w:type="paragraph" w:styleId="EndnoteText">
    <w:name w:val="endnote text"/>
    <w:basedOn w:val="Normal"/>
    <w:link w:val="EndnoteTextChar"/>
    <w:unhideWhenUsed/>
    <w:rsid w:val="00C5605F"/>
    <w:pPr>
      <w:spacing w:line="240" w:lineRule="auto"/>
    </w:pPr>
    <w:rPr>
      <w:sz w:val="20"/>
      <w:szCs w:val="20"/>
    </w:rPr>
  </w:style>
  <w:style w:type="character" w:customStyle="1" w:styleId="EndnoteTextChar">
    <w:name w:val="Endnote Text Char"/>
    <w:basedOn w:val="DefaultParagraphFont"/>
    <w:link w:val="EndnoteText"/>
    <w:rsid w:val="00C5605F"/>
    <w:rPr>
      <w:sz w:val="20"/>
      <w:szCs w:val="20"/>
    </w:rPr>
  </w:style>
  <w:style w:type="character" w:styleId="EndnoteReference">
    <w:name w:val="endnote reference"/>
    <w:basedOn w:val="DefaultParagraphFont"/>
    <w:unhideWhenUsed/>
    <w:rsid w:val="00C5605F"/>
    <w:rPr>
      <w:vertAlign w:val="superscript"/>
    </w:rPr>
  </w:style>
  <w:style w:type="character" w:styleId="CommentReference">
    <w:name w:val="annotation reference"/>
    <w:basedOn w:val="DefaultParagraphFont"/>
    <w:uiPriority w:val="99"/>
    <w:semiHidden/>
    <w:unhideWhenUsed/>
    <w:rsid w:val="00C5605F"/>
    <w:rPr>
      <w:sz w:val="16"/>
      <w:szCs w:val="16"/>
    </w:rPr>
  </w:style>
  <w:style w:type="paragraph" w:styleId="CommentText">
    <w:name w:val="annotation text"/>
    <w:basedOn w:val="Normal"/>
    <w:link w:val="CommentTextChar"/>
    <w:unhideWhenUsed/>
    <w:rsid w:val="003263C7"/>
    <w:pPr>
      <w:spacing w:line="240" w:lineRule="auto"/>
    </w:pPr>
    <w:rPr>
      <w:sz w:val="20"/>
      <w:szCs w:val="20"/>
    </w:rPr>
  </w:style>
  <w:style w:type="character" w:customStyle="1" w:styleId="CommentTextChar">
    <w:name w:val="Comment Text Char"/>
    <w:basedOn w:val="DefaultParagraphFont"/>
    <w:link w:val="CommentText"/>
    <w:rsid w:val="003263C7"/>
    <w:rPr>
      <w:sz w:val="20"/>
      <w:szCs w:val="20"/>
    </w:rPr>
  </w:style>
  <w:style w:type="paragraph" w:styleId="CommentSubject">
    <w:name w:val="annotation subject"/>
    <w:basedOn w:val="CommentText"/>
    <w:next w:val="CommentText"/>
    <w:link w:val="CommentSubjectChar"/>
    <w:semiHidden/>
    <w:unhideWhenUsed/>
    <w:rsid w:val="003263C7"/>
    <w:rPr>
      <w:b/>
      <w:bCs/>
    </w:rPr>
  </w:style>
  <w:style w:type="character" w:customStyle="1" w:styleId="CommentSubjectChar">
    <w:name w:val="Comment Subject Char"/>
    <w:basedOn w:val="CommentTextChar"/>
    <w:link w:val="CommentSubject"/>
    <w:semiHidden/>
    <w:rsid w:val="003263C7"/>
    <w:rPr>
      <w:b/>
      <w:bCs/>
      <w:sz w:val="20"/>
      <w:szCs w:val="20"/>
    </w:rPr>
  </w:style>
  <w:style w:type="character" w:customStyle="1" w:styleId="UnresolvedMention2">
    <w:name w:val="Unresolved Mention2"/>
    <w:basedOn w:val="DefaultParagraphFont"/>
    <w:uiPriority w:val="99"/>
    <w:semiHidden/>
    <w:unhideWhenUsed/>
    <w:rsid w:val="00763808"/>
    <w:rPr>
      <w:color w:val="808080"/>
      <w:shd w:val="clear" w:color="auto" w:fill="E6E6E6"/>
    </w:rPr>
  </w:style>
  <w:style w:type="paragraph" w:customStyle="1" w:styleId="Bullets">
    <w:name w:val="Bullets"/>
    <w:basedOn w:val="BodyText"/>
    <w:qFormat/>
    <w:rsid w:val="004510AC"/>
    <w:pPr>
      <w:numPr>
        <w:numId w:val="7"/>
      </w:numPr>
      <w:suppressAutoHyphens/>
      <w:spacing w:after="0" w:line="240" w:lineRule="auto"/>
      <w:ind w:left="720" w:hanging="360"/>
      <w:jc w:val="left"/>
    </w:pPr>
    <w:rPr>
      <w:rFonts w:ascii="Avenir Book" w:hAnsi="Avenir Book" w:cs="Times New Roman"/>
      <w:snapToGrid/>
      <w:spacing w:val="0"/>
      <w:sz w:val="22"/>
    </w:rPr>
  </w:style>
  <w:style w:type="character" w:customStyle="1" w:styleId="UnresolvedMention3">
    <w:name w:val="Unresolved Mention3"/>
    <w:basedOn w:val="DefaultParagraphFont"/>
    <w:uiPriority w:val="99"/>
    <w:semiHidden/>
    <w:unhideWhenUsed/>
    <w:rsid w:val="00B2120A"/>
    <w:rPr>
      <w:color w:val="605E5C"/>
      <w:shd w:val="clear" w:color="auto" w:fill="E1DFDD"/>
    </w:rPr>
  </w:style>
  <w:style w:type="character" w:styleId="FollowedHyperlink">
    <w:name w:val="FollowedHyperlink"/>
    <w:basedOn w:val="DefaultParagraphFont"/>
    <w:semiHidden/>
    <w:unhideWhenUsed/>
    <w:rsid w:val="00096170"/>
    <w:rPr>
      <w:color w:val="00B1B0" w:themeColor="followedHyperlink"/>
      <w:u w:val="single"/>
    </w:rPr>
  </w:style>
  <w:style w:type="paragraph" w:styleId="NormalWeb">
    <w:name w:val="Normal (Web)"/>
    <w:basedOn w:val="Normal"/>
    <w:uiPriority w:val="99"/>
    <w:semiHidden/>
    <w:unhideWhenUsed/>
    <w:rsid w:val="00181709"/>
    <w:pPr>
      <w:spacing w:before="100" w:beforeAutospacing="1" w:after="100" w:afterAutospacing="1" w:line="240" w:lineRule="auto"/>
    </w:pPr>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29402">
      <w:bodyDiv w:val="1"/>
      <w:marLeft w:val="0"/>
      <w:marRight w:val="0"/>
      <w:marTop w:val="0"/>
      <w:marBottom w:val="0"/>
      <w:divBdr>
        <w:top w:val="none" w:sz="0" w:space="0" w:color="auto"/>
        <w:left w:val="none" w:sz="0" w:space="0" w:color="auto"/>
        <w:bottom w:val="none" w:sz="0" w:space="0" w:color="auto"/>
        <w:right w:val="none" w:sz="0" w:space="0" w:color="auto"/>
      </w:divBdr>
    </w:div>
    <w:div w:id="976837492">
      <w:bodyDiv w:val="1"/>
      <w:marLeft w:val="0"/>
      <w:marRight w:val="0"/>
      <w:marTop w:val="0"/>
      <w:marBottom w:val="0"/>
      <w:divBdr>
        <w:top w:val="none" w:sz="0" w:space="0" w:color="auto"/>
        <w:left w:val="none" w:sz="0" w:space="0" w:color="auto"/>
        <w:bottom w:val="none" w:sz="0" w:space="0" w:color="auto"/>
        <w:right w:val="none" w:sz="0" w:space="0" w:color="auto"/>
      </w:divBdr>
    </w:div>
    <w:div w:id="1322586162">
      <w:bodyDiv w:val="1"/>
      <w:marLeft w:val="0"/>
      <w:marRight w:val="0"/>
      <w:marTop w:val="0"/>
      <w:marBottom w:val="0"/>
      <w:divBdr>
        <w:top w:val="none" w:sz="0" w:space="0" w:color="auto"/>
        <w:left w:val="none" w:sz="0" w:space="0" w:color="auto"/>
        <w:bottom w:val="none" w:sz="0" w:space="0" w:color="auto"/>
        <w:right w:val="none" w:sz="0" w:space="0" w:color="auto"/>
      </w:divBdr>
    </w:div>
    <w:div w:id="1387801383">
      <w:bodyDiv w:val="1"/>
      <w:marLeft w:val="0"/>
      <w:marRight w:val="0"/>
      <w:marTop w:val="0"/>
      <w:marBottom w:val="0"/>
      <w:divBdr>
        <w:top w:val="none" w:sz="0" w:space="0" w:color="auto"/>
        <w:left w:val="none" w:sz="0" w:space="0" w:color="auto"/>
        <w:bottom w:val="none" w:sz="0" w:space="0" w:color="auto"/>
        <w:right w:val="none" w:sz="0" w:space="0" w:color="auto"/>
      </w:divBdr>
    </w:div>
    <w:div w:id="19010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B@thisispegasu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pagb.co.uk/content/uploads/2016/11/PAGB-SELF-CARE-NATION-REPORT-NOVEMBER-2016-1.pdf" TargetMode="External"/><Relationship Id="rId1" Type="http://schemas.openxmlformats.org/officeDocument/2006/relationships/hyperlink" Target="https://www.gov.uk/government/consultations/relationships-and-sex-education-and-health-educ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ag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immons\AppData\Local\Microsoft\Windows\INetCache\Content.Outlook\7MND25L3\06_PAGB_template_media_release.dotx" TargetMode="External"/></Relationships>
</file>

<file path=word/theme/theme1.xml><?xml version="1.0" encoding="utf-8"?>
<a:theme xmlns:a="http://schemas.openxmlformats.org/drawingml/2006/main" name="PAGB Theme">
  <a:themeElements>
    <a:clrScheme name="PAGB colour scheme">
      <a:dk1>
        <a:sysClr val="windowText" lastClr="000000"/>
      </a:dk1>
      <a:lt1>
        <a:srgbClr val="FFFFFF"/>
      </a:lt1>
      <a:dk2>
        <a:srgbClr val="005FAA"/>
      </a:dk2>
      <a:lt2>
        <a:srgbClr val="FFFFFF"/>
      </a:lt2>
      <a:accent1>
        <a:srgbClr val="005FAA"/>
      </a:accent1>
      <a:accent2>
        <a:srgbClr val="E50E63"/>
      </a:accent2>
      <a:accent3>
        <a:srgbClr val="54B948"/>
      </a:accent3>
      <a:accent4>
        <a:srgbClr val="00B1B0"/>
      </a:accent4>
      <a:accent5>
        <a:srgbClr val="F58426"/>
      </a:accent5>
      <a:accent6>
        <a:srgbClr val="FFDD00"/>
      </a:accent6>
      <a:hlink>
        <a:srgbClr val="005FAA"/>
      </a:hlink>
      <a:folHlink>
        <a:srgbClr val="00B1B0"/>
      </a:folHlink>
    </a:clrScheme>
    <a:fontScheme name="PAGB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0ED5-BB50-42D1-BE80-D1E26670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06_PAGB_template_media_release</Template>
  <TotalTime>0</TotalTime>
  <Pages>2</Pages>
  <Words>785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PAGB document template</vt:lpstr>
    </vt:vector>
  </TitlesOfParts>
  <Company>Proprietary Association of Great Britain</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PAGB document template</dc:title>
  <dc:creator>Amy Simmons</dc:creator>
  <cp:lastModifiedBy>Bobbi Grace Sills</cp:lastModifiedBy>
  <cp:revision>2</cp:revision>
  <cp:lastPrinted>2019-03-13T07:03:00Z</cp:lastPrinted>
  <dcterms:created xsi:type="dcterms:W3CDTF">2019-03-18T12:43:00Z</dcterms:created>
  <dcterms:modified xsi:type="dcterms:W3CDTF">2019-03-18T12:43:00Z</dcterms:modified>
</cp:coreProperties>
</file>